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УТВЕРЖДАЮ:</w:t>
      </w:r>
    </w:p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Директор  ЗАО «Гознак-лизинг»</w:t>
      </w:r>
    </w:p>
    <w:p w:rsidR="00E42FB1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</w:p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_________________    Бабич А.А.</w:t>
      </w:r>
    </w:p>
    <w:p w:rsidR="00E42FB1" w:rsidRPr="00766D1A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М.П.</w:t>
      </w:r>
    </w:p>
    <w:p w:rsidR="00E42FB1" w:rsidRPr="00017B23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7A5F32">
        <w:rPr>
          <w:b/>
          <w:bCs/>
          <w:color w:val="000000"/>
          <w:sz w:val="20"/>
          <w:szCs w:val="20"/>
        </w:rPr>
        <w:t>«</w:t>
      </w:r>
      <w:r w:rsidR="00832177">
        <w:rPr>
          <w:b/>
          <w:bCs/>
          <w:color w:val="000000"/>
          <w:sz w:val="20"/>
          <w:szCs w:val="20"/>
        </w:rPr>
        <w:t>___</w:t>
      </w:r>
      <w:r w:rsidRPr="007A5F32">
        <w:rPr>
          <w:b/>
          <w:bCs/>
          <w:color w:val="000000"/>
          <w:sz w:val="20"/>
          <w:szCs w:val="20"/>
        </w:rPr>
        <w:t xml:space="preserve">» </w:t>
      </w:r>
      <w:r w:rsidR="00832177">
        <w:rPr>
          <w:b/>
          <w:bCs/>
          <w:color w:val="000000"/>
          <w:sz w:val="20"/>
          <w:szCs w:val="20"/>
        </w:rPr>
        <w:t>_____________</w:t>
      </w:r>
      <w:r w:rsidRPr="00766D1A">
        <w:rPr>
          <w:b/>
          <w:bCs/>
          <w:color w:val="000000"/>
          <w:sz w:val="20"/>
          <w:szCs w:val="20"/>
        </w:rPr>
        <w:t>201</w:t>
      </w:r>
      <w:r>
        <w:rPr>
          <w:b/>
          <w:bCs/>
          <w:color w:val="000000"/>
          <w:sz w:val="20"/>
          <w:szCs w:val="20"/>
        </w:rPr>
        <w:t>2</w:t>
      </w:r>
      <w:r w:rsidRPr="00766D1A">
        <w:rPr>
          <w:b/>
          <w:bCs/>
          <w:color w:val="000000"/>
          <w:sz w:val="20"/>
          <w:szCs w:val="20"/>
        </w:rPr>
        <w:t xml:space="preserve"> года</w:t>
      </w:r>
    </w:p>
    <w:p w:rsidR="00CB5BB6" w:rsidRDefault="00CB5BB6" w:rsidP="00807804">
      <w:pPr>
        <w:spacing w:line="240" w:lineRule="auto"/>
      </w:pPr>
    </w:p>
    <w:p w:rsidR="00CB5BB6" w:rsidRDefault="00CB5BB6" w:rsidP="00807804">
      <w:pPr>
        <w:spacing w:line="240" w:lineRule="auto"/>
      </w:pPr>
    </w:p>
    <w:p w:rsidR="00CB5BB6" w:rsidRDefault="00CB5BB6" w:rsidP="00807804">
      <w:pPr>
        <w:spacing w:line="240" w:lineRule="auto"/>
      </w:pPr>
    </w:p>
    <w:p w:rsidR="00CB5BB6" w:rsidRPr="00CB5BB6" w:rsidRDefault="005476A6" w:rsidP="00807804">
      <w:pPr>
        <w:widowControl w:val="0"/>
        <w:spacing w:after="65" w:line="240" w:lineRule="auto"/>
        <w:ind w:right="40"/>
        <w:jc w:val="center"/>
        <w:rPr>
          <w:rFonts w:eastAsia="Times New Roman"/>
          <w:b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КОНКУРСНАЯ</w:t>
      </w:r>
      <w:r w:rsidR="00CB5BB6" w:rsidRPr="00313E0A"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ДОКУМЕНТАЦИЯ</w:t>
      </w:r>
    </w:p>
    <w:p w:rsidR="00CB5BB6" w:rsidRDefault="00CB5BB6" w:rsidP="005476A6">
      <w:pPr>
        <w:widowControl w:val="0"/>
        <w:spacing w:line="240" w:lineRule="auto"/>
        <w:ind w:right="40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на право заключения договора </w:t>
      </w:r>
      <w:r w:rsidR="005476A6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2013 год</w:t>
      </w:r>
    </w:p>
    <w:p w:rsidR="005476A6" w:rsidRPr="00313E0A" w:rsidRDefault="005476A6" w:rsidP="005476A6">
      <w:pPr>
        <w:widowControl w:val="0"/>
        <w:spacing w:line="240" w:lineRule="auto"/>
        <w:ind w:right="40"/>
        <w:jc w:val="center"/>
        <w:rPr>
          <w:rFonts w:eastAsia="Times New Roman"/>
          <w:spacing w:val="1"/>
          <w:lang w:eastAsia="ru-RU"/>
        </w:rPr>
      </w:pPr>
    </w:p>
    <w:p w:rsidR="00CB5BB6" w:rsidRPr="00CB5BB6" w:rsidRDefault="00CB5BB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Fonts w:eastAsia="Times New Roman"/>
          <w:b/>
          <w:bCs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ОБЩИЕ ПОЛОЖЕНИЯ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proofErr w:type="gramStart"/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Настоящая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Конкурсная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документация подготовлена в соответствии с Гражданским кодексом Российской Федерации, Федеральным законом Российской Федерации от 18 июля</w:t>
      </w:r>
      <w:r w:rsidR="00197B7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2011 г № 223-ФЗ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«О закупках товаров, работ, услуг отдельными видами юридических лиц», иными нормативно-правовыми актами, регулирующими отношения, связанные с осуществлением закупок и Положением о закупках Закрытого акционерного общества «Гознак-лизинг», утвержденным Советом директоров ЗАО «Гознак-лизинг» (Протокол № 35 от «09» февраля 2012 г.) (далее</w:t>
      </w:r>
      <w:proofErr w:type="gramEnd"/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по тексту - Положение о закупках).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По всем вопросам, не указанным в настоящей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Заказчик, претенденты на участие в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и Участники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руководствуются Положением о закупках.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44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Документы, для которых Заказчиком разработаны формы, должны быть предоставлены Участником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с соблюдением этих форм. Несоблюдение форм является для Заказчика основанием отказать в допуске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 для участия в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. При этом вопрос допуска, либо отказа в допуске такой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 для участия в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является исключительным правом Заказчика.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11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К настоящей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прилагаются следующие формы: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1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Анкеты Участника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 2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- Форма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3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-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описи документов, прилагаемых к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26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4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Форма Доверенности на представителя Участника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5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- Форма — Предложение о качестве оказываемых услуг;</w:t>
      </w:r>
    </w:p>
    <w:p w:rsidR="00CB5BB6" w:rsidRPr="00E66C24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6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Проект Договора </w:t>
      </w:r>
      <w:r w:rsidR="00832177">
        <w:rPr>
          <w:rFonts w:eastAsia="Times New Roman"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2013 год</w:t>
      </w:r>
      <w:r w:rsidR="00E66C24">
        <w:rPr>
          <w:rFonts w:eastAsia="Times New Roman"/>
          <w:color w:val="000000"/>
          <w:spacing w:val="1"/>
          <w:shd w:val="clear" w:color="auto" w:fill="FFFFFF"/>
          <w:lang w:eastAsia="ru-RU"/>
        </w:rPr>
        <w:t>:</w:t>
      </w:r>
    </w:p>
    <w:p w:rsidR="00E66C24" w:rsidRPr="00F61F65" w:rsidRDefault="00CB5BB6" w:rsidP="005C2D31">
      <w:pPr>
        <w:pStyle w:val="a6"/>
        <w:widowControl w:val="0"/>
        <w:numPr>
          <w:ilvl w:val="0"/>
          <w:numId w:val="18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bCs/>
          <w:color w:val="000000" w:themeColor="text1"/>
          <w:spacing w:val="1"/>
          <w:shd w:val="clear" w:color="auto" w:fill="FFFFFF"/>
          <w:lang w:eastAsia="ru-RU"/>
        </w:rPr>
        <w:t xml:space="preserve">Приложение </w:t>
      </w:r>
      <w:r w:rsidR="00E66C2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№ 1–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Форма Заявления на добро</w:t>
      </w:r>
      <w:r w:rsid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вольное медицинское страхование</w:t>
      </w:r>
      <w:r w:rsidR="0080780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647AC" w:rsidRPr="00F61F65" w:rsidRDefault="009647AC" w:rsidP="005C2D31">
      <w:pPr>
        <w:pStyle w:val="a6"/>
        <w:widowControl w:val="0"/>
        <w:numPr>
          <w:ilvl w:val="0"/>
          <w:numId w:val="18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2 –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Правила добровольного медицинского страхования</w:t>
      </w: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CB5BB6" w:rsidRPr="00F61F65" w:rsidRDefault="00E66C24" w:rsidP="005C2D31">
      <w:pPr>
        <w:pStyle w:val="a6"/>
        <w:widowControl w:val="0"/>
        <w:numPr>
          <w:ilvl w:val="0"/>
          <w:numId w:val="18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Приложение № </w:t>
      </w:r>
      <w:r w:rsidR="009647AC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3</w:t>
      </w:r>
      <w:r w:rsidR="004C4A53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Программа добровольного медицинского страхования</w:t>
      </w:r>
      <w:r w:rsidR="0080780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AC32AC" w:rsidRPr="00F61F65" w:rsidRDefault="009647AC" w:rsidP="005C2D31">
      <w:pPr>
        <w:pStyle w:val="a6"/>
        <w:widowControl w:val="0"/>
        <w:numPr>
          <w:ilvl w:val="0"/>
          <w:numId w:val="18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4</w:t>
      </w:r>
      <w:r w:rsidR="00AC32AC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–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Перечень медицинских учреждений</w:t>
      </w:r>
      <w:r w:rsidR="0080780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525635" w:rsidRPr="00F61F65" w:rsidRDefault="009647AC" w:rsidP="005C2D31">
      <w:pPr>
        <w:pStyle w:val="a6"/>
        <w:widowControl w:val="0"/>
        <w:numPr>
          <w:ilvl w:val="0"/>
          <w:numId w:val="18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5</w:t>
      </w:r>
      <w:r w:rsidR="00525A4A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–Форма списка лиц, принятых на страхование</w:t>
      </w:r>
      <w:r w:rsidR="009E626D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E626D" w:rsidRPr="00F61F65" w:rsidRDefault="009E626D" w:rsidP="005C2D31">
      <w:pPr>
        <w:pStyle w:val="a6"/>
        <w:widowControl w:val="0"/>
        <w:numPr>
          <w:ilvl w:val="0"/>
          <w:numId w:val="18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6 – Перечень исключений из страхового покрытия.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Разъяснение положений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производится в порядке, предусмотренном статьей 9 Положения о закупках, при этом с учетом срока проведения процедуры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разъяснения направляются Участнику в течение дня, следующего за днем поступления от него запроса в электронной форме.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Заказчик вправе 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отказаться от проведения конкурса </w:t>
      </w:r>
      <w:r w:rsidR="000D7EDE">
        <w:rPr>
          <w:rFonts w:eastAsia="Times New Roman"/>
          <w:color w:val="000000"/>
          <w:spacing w:val="1"/>
          <w:shd w:val="clear" w:color="auto" w:fill="FFFFFF"/>
          <w:lang w:eastAsia="ru-RU"/>
        </w:rPr>
        <w:t>в любое время до наступ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ления даты его проведения, при этом Заказчик направляет всем участникам Конкурса, подавшим заявки на участие в нем, уведомление </w:t>
      </w:r>
      <w:r w:rsidR="008D41A8">
        <w:rPr>
          <w:rFonts w:eastAsia="Times New Roman"/>
          <w:color w:val="000000"/>
          <w:spacing w:val="1"/>
          <w:shd w:val="clear" w:color="auto" w:fill="FFFFFF"/>
          <w:lang w:eastAsia="ru-RU"/>
        </w:rPr>
        <w:t>об отказе от проведения Конкурса.</w:t>
      </w:r>
    </w:p>
    <w:p w:rsidR="00CB5BB6" w:rsidRPr="00313E0A" w:rsidRDefault="00CB5BB6" w:rsidP="00807804">
      <w:pPr>
        <w:spacing w:line="240" w:lineRule="auto"/>
      </w:pPr>
    </w:p>
    <w:p w:rsidR="00313E0A" w:rsidRPr="005710CC" w:rsidRDefault="00313E0A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b/>
          <w:bCs/>
        </w:rPr>
      </w:pPr>
      <w:r w:rsidRPr="005710CC">
        <w:rPr>
          <w:b/>
          <w:bCs/>
        </w:rPr>
        <w:t xml:space="preserve">ИНФОРМАЦИОННАЯ КАРТА </w:t>
      </w:r>
      <w:r w:rsidR="00F87DE9">
        <w:rPr>
          <w:b/>
          <w:bCs/>
        </w:rPr>
        <w:t>КОНКУРСА</w:t>
      </w:r>
    </w:p>
    <w:tbl>
      <w:tblPr>
        <w:tblpPr w:leftFromText="180" w:rightFromText="180" w:vertAnchor="text" w:tblpX="284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17"/>
        <w:gridCol w:w="3260"/>
        <w:gridCol w:w="5953"/>
      </w:tblGrid>
      <w:tr w:rsidR="00313E0A" w:rsidRPr="0043236F" w:rsidTr="00AF53CA">
        <w:tc>
          <w:tcPr>
            <w:tcW w:w="817" w:type="dxa"/>
            <w:shd w:val="clear" w:color="auto" w:fill="auto"/>
          </w:tcPr>
          <w:p w:rsidR="00313E0A" w:rsidRPr="0043236F" w:rsidRDefault="00313E0A" w:rsidP="00807804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 xml:space="preserve">№ </w:t>
            </w:r>
            <w:proofErr w:type="gramStart"/>
            <w:r w:rsidRPr="0043236F">
              <w:rPr>
                <w:b/>
                <w:bCs/>
              </w:rPr>
              <w:t>п</w:t>
            </w:r>
            <w:proofErr w:type="gramEnd"/>
            <w:r w:rsidRPr="0043236F">
              <w:rPr>
                <w:b/>
                <w:bCs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313E0A" w:rsidRPr="0043236F" w:rsidRDefault="00313E0A" w:rsidP="00807804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>Наименование</w:t>
            </w:r>
          </w:p>
        </w:tc>
        <w:tc>
          <w:tcPr>
            <w:tcW w:w="5953" w:type="dxa"/>
            <w:shd w:val="clear" w:color="auto" w:fill="auto"/>
          </w:tcPr>
          <w:p w:rsidR="00313E0A" w:rsidRPr="0043236F" w:rsidRDefault="00313E0A" w:rsidP="00807804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>Информация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Заказчик</w:t>
            </w:r>
          </w:p>
        </w:tc>
        <w:tc>
          <w:tcPr>
            <w:tcW w:w="5953" w:type="dxa"/>
            <w:shd w:val="clear" w:color="auto" w:fill="auto"/>
          </w:tcPr>
          <w:p w:rsidR="00313E0A" w:rsidRPr="004C5930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Закрытое акционерное общество «Гознак-лизинг» (ЗАО «Гознак-лизинг»)</w:t>
            </w:r>
          </w:p>
          <w:p w:rsidR="00313E0A" w:rsidRPr="004C5930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lastRenderedPageBreak/>
              <w:t xml:space="preserve">Адрес местонахождения: 115 054 г. Москва, ул. </w:t>
            </w:r>
          </w:p>
          <w:p w:rsidR="00313E0A" w:rsidRPr="004C5930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Щипок, д. 11, стр. 1</w:t>
            </w:r>
          </w:p>
          <w:p w:rsidR="00313E0A" w:rsidRPr="004C5930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Почтовый адрес: 115 054 г. Москва, ул. </w:t>
            </w:r>
          </w:p>
          <w:p w:rsidR="00313E0A" w:rsidRPr="004C5930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Щипок, д. 11, стр. 1</w:t>
            </w:r>
          </w:p>
          <w:p w:rsidR="00313E0A" w:rsidRPr="004C5930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Тел./факс +7 (495) 981-49-03 </w:t>
            </w:r>
            <w:r>
              <w:rPr>
                <w:bCs/>
              </w:rPr>
              <w:t>доб. 127</w:t>
            </w:r>
          </w:p>
          <w:p w:rsidR="00313E0A" w:rsidRPr="004C5930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Электронная почта: </w:t>
            </w:r>
            <w:hyperlink r:id="rId9" w:history="1">
              <w:r w:rsidRPr="00A51F92">
                <w:rPr>
                  <w:rStyle w:val="a3"/>
                  <w:bCs/>
                  <w:lang w:val="en-US"/>
                </w:rPr>
                <w:t>bulanova</w:t>
              </w:r>
              <w:r w:rsidRPr="00A51F92">
                <w:rPr>
                  <w:rStyle w:val="a3"/>
                  <w:bCs/>
                </w:rPr>
                <w:t>@</w:t>
              </w:r>
              <w:r w:rsidRPr="00A51F92">
                <w:rPr>
                  <w:rStyle w:val="a3"/>
                  <w:bCs/>
                  <w:lang w:val="en-US"/>
                </w:rPr>
                <w:t>gznleasing</w:t>
              </w:r>
              <w:r w:rsidRPr="00A51F92">
                <w:rPr>
                  <w:rStyle w:val="a3"/>
                  <w:bCs/>
                </w:rPr>
                <w:t>.</w:t>
              </w:r>
              <w:proofErr w:type="spellStart"/>
              <w:r w:rsidRPr="00A51F92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Контактное лицо: </w:t>
            </w:r>
            <w:r>
              <w:rPr>
                <w:bCs/>
              </w:rPr>
              <w:t>Буланова Елена Евгеньевна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Официальный сайт, на котором размещена </w:t>
            </w:r>
            <w:r w:rsidR="006C7209">
              <w:rPr>
                <w:bCs/>
              </w:rPr>
              <w:t>Конкурсная</w:t>
            </w:r>
            <w:r w:rsidRPr="000C0C86">
              <w:rPr>
                <w:bCs/>
              </w:rPr>
              <w:t xml:space="preserve"> документация и Извещение о проведении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</w:p>
          <w:p w:rsidR="00313E0A" w:rsidRPr="00E250F8" w:rsidRDefault="00796354" w:rsidP="00807804">
            <w:pPr>
              <w:spacing w:line="240" w:lineRule="auto"/>
              <w:jc w:val="left"/>
              <w:rPr>
                <w:bCs/>
              </w:rPr>
            </w:pPr>
            <w:hyperlink r:id="rId10" w:history="1">
              <w:r w:rsidR="00313E0A" w:rsidRPr="006753AA">
                <w:rPr>
                  <w:rStyle w:val="a3"/>
                  <w:bCs/>
                  <w:lang w:val="en-US"/>
                </w:rPr>
                <w:t>www</w:t>
              </w:r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E250F8" w:rsidRDefault="00796354" w:rsidP="00807804">
            <w:pPr>
              <w:spacing w:line="240" w:lineRule="auto"/>
              <w:jc w:val="left"/>
              <w:rPr>
                <w:bCs/>
              </w:rPr>
            </w:pPr>
            <w:hyperlink r:id="rId11" w:history="1">
              <w:r w:rsidR="00313E0A" w:rsidRPr="000C0C86">
                <w:rPr>
                  <w:rStyle w:val="a3"/>
                  <w:bCs/>
                  <w:lang w:val="en-US"/>
                </w:rPr>
                <w:t>www</w:t>
              </w:r>
              <w:r w:rsidR="00313E0A" w:rsidRPr="00E250F8">
                <w:rPr>
                  <w:rStyle w:val="a3"/>
                  <w:bCs/>
                </w:rPr>
                <w:t>.</w:t>
              </w:r>
              <w:r w:rsidR="00313E0A" w:rsidRPr="000C0C86">
                <w:rPr>
                  <w:rStyle w:val="a3"/>
                  <w:bCs/>
                  <w:lang w:val="en-US"/>
                </w:rPr>
                <w:t>gznleasing</w:t>
              </w:r>
              <w:r w:rsidR="00313E0A" w:rsidRPr="00E250F8">
                <w:rPr>
                  <w:rStyle w:val="a3"/>
                  <w:bCs/>
                </w:rPr>
                <w:t>.</w:t>
              </w:r>
              <w:r w:rsidR="00313E0A" w:rsidRPr="000C0C86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313E0A" w:rsidRPr="001D081F" w:rsidRDefault="00313E0A" w:rsidP="00807804">
            <w:pPr>
              <w:spacing w:line="240" w:lineRule="auto"/>
              <w:jc w:val="left"/>
              <w:rPr>
                <w:bCs/>
              </w:rPr>
            </w:pP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Наименование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5944DB" w:rsidP="008D41A8">
            <w:pPr>
              <w:tabs>
                <w:tab w:val="left" w:pos="42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Конкурс</w:t>
            </w:r>
            <w:r w:rsidR="00A267A1">
              <w:rPr>
                <w:bCs/>
              </w:rPr>
              <w:t xml:space="preserve"> </w:t>
            </w:r>
            <w:r w:rsidR="008D41A8" w:rsidRPr="008D41A8">
              <w:rPr>
                <w:bCs/>
              </w:rPr>
      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2013 год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Предмет договора</w:t>
            </w:r>
          </w:p>
        </w:tc>
        <w:tc>
          <w:tcPr>
            <w:tcW w:w="5953" w:type="dxa"/>
            <w:shd w:val="clear" w:color="auto" w:fill="auto"/>
          </w:tcPr>
          <w:p w:rsidR="00313E0A" w:rsidRPr="006072FC" w:rsidRDefault="008D41A8" w:rsidP="008D41A8">
            <w:pPr>
              <w:spacing w:line="240" w:lineRule="auto"/>
              <w:ind w:firstLine="317"/>
              <w:rPr>
                <w:color w:val="0D0D0D"/>
              </w:rPr>
            </w:pPr>
            <w:r>
              <w:rPr>
                <w:bCs/>
              </w:rPr>
              <w:t xml:space="preserve">Добровольное медицинское страхование работников ЗАО «Гознак-лизинг» на условиях полной страховой ответственности, на 2013 год.  </w:t>
            </w:r>
          </w:p>
          <w:p w:rsidR="00313E0A" w:rsidRPr="00522A09" w:rsidRDefault="00313E0A" w:rsidP="00807804">
            <w:pPr>
              <w:spacing w:line="240" w:lineRule="auto"/>
              <w:ind w:firstLine="317"/>
              <w:rPr>
                <w:bCs/>
              </w:rPr>
            </w:pPr>
            <w:r w:rsidRPr="006072FC">
              <w:rPr>
                <w:bCs/>
              </w:rPr>
              <w:t>Полный перечень услуг с</w:t>
            </w:r>
            <w:r w:rsidR="00522A09">
              <w:rPr>
                <w:bCs/>
              </w:rPr>
              <w:t xml:space="preserve">одержится в Техническом задании (раздел </w:t>
            </w:r>
            <w:r w:rsidR="00522A09">
              <w:rPr>
                <w:bCs/>
                <w:lang w:val="en-US"/>
              </w:rPr>
              <w:t>III</w:t>
            </w:r>
            <w:r w:rsidR="00A267A1">
              <w:rPr>
                <w:bCs/>
              </w:rPr>
              <w:t xml:space="preserve"> </w:t>
            </w:r>
            <w:r w:rsidR="006C7209">
              <w:rPr>
                <w:bCs/>
              </w:rPr>
              <w:t>Конкурсной</w:t>
            </w:r>
            <w:r w:rsidR="00522A09">
              <w:rPr>
                <w:bCs/>
              </w:rPr>
              <w:t xml:space="preserve"> документации).</w:t>
            </w:r>
          </w:p>
          <w:p w:rsidR="00313E0A" w:rsidRPr="000C0C86" w:rsidRDefault="00313E0A" w:rsidP="00807804">
            <w:pPr>
              <w:spacing w:line="240" w:lineRule="auto"/>
              <w:ind w:firstLine="317"/>
              <w:rPr>
                <w:bCs/>
              </w:rPr>
            </w:pPr>
            <w:r w:rsidRPr="006072FC">
              <w:rPr>
                <w:bCs/>
              </w:rPr>
              <w:t>Условия исполнения договора содержатся в проекте Договора, являющемся Приложением</w:t>
            </w:r>
            <w:r w:rsidR="00BB0D3F">
              <w:rPr>
                <w:bCs/>
              </w:rPr>
              <w:t xml:space="preserve"> № 6 </w:t>
            </w:r>
            <w:proofErr w:type="spellStart"/>
            <w:r w:rsidR="00BB0D3F">
              <w:rPr>
                <w:bCs/>
              </w:rPr>
              <w:t>к</w:t>
            </w:r>
            <w:r w:rsidR="006C7209">
              <w:rPr>
                <w:bCs/>
              </w:rPr>
              <w:t>Конкурсной</w:t>
            </w:r>
            <w:proofErr w:type="spellEnd"/>
            <w:r w:rsidRPr="006072FC">
              <w:rPr>
                <w:bCs/>
              </w:rPr>
              <w:t xml:space="preserve"> документации.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Критерии оценки</w:t>
            </w:r>
          </w:p>
        </w:tc>
        <w:tc>
          <w:tcPr>
            <w:tcW w:w="5953" w:type="dxa"/>
            <w:shd w:val="clear" w:color="auto" w:fill="auto"/>
          </w:tcPr>
          <w:p w:rsidR="00E148DF" w:rsidRPr="00F61F65" w:rsidRDefault="00E148DF" w:rsidP="00D16C89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 xml:space="preserve">Цена договора (раздел III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документации)</w:t>
            </w:r>
            <w:r w:rsidR="004A7F4F" w:rsidRPr="00F61F65">
              <w:rPr>
                <w:bCs/>
                <w:color w:val="000000" w:themeColor="text1"/>
              </w:rPr>
              <w:t>.</w:t>
            </w:r>
          </w:p>
          <w:p w:rsidR="00313E0A" w:rsidRPr="00F61F65" w:rsidRDefault="00E148DF" w:rsidP="007C69DD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Качество оказываемых услуг (раздел I</w:t>
            </w:r>
            <w:r w:rsidR="007C69DD" w:rsidRPr="00F61F65">
              <w:rPr>
                <w:bCs/>
                <w:color w:val="000000" w:themeColor="text1"/>
                <w:lang w:val="en-US"/>
              </w:rPr>
              <w:t>II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документации)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Начальная максимальная цена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BB1DF5">
            <w:pPr>
              <w:spacing w:line="240" w:lineRule="auto"/>
              <w:rPr>
                <w:bCs/>
                <w:color w:val="000000" w:themeColor="text1"/>
              </w:rPr>
            </w:pPr>
            <w:proofErr w:type="gramStart"/>
            <w:r w:rsidRPr="00F61F65">
              <w:rPr>
                <w:bCs/>
                <w:color w:val="000000" w:themeColor="text1"/>
              </w:rPr>
              <w:t>Указана</w:t>
            </w:r>
            <w:proofErr w:type="gramEnd"/>
            <w:r w:rsidRPr="00F61F65">
              <w:rPr>
                <w:bCs/>
                <w:color w:val="000000" w:themeColor="text1"/>
              </w:rPr>
              <w:t xml:space="preserve"> в Техническом задании (раздел </w:t>
            </w:r>
            <w:r w:rsidRPr="00F61F65">
              <w:rPr>
                <w:bCs/>
                <w:color w:val="000000" w:themeColor="text1"/>
                <w:lang w:val="en-US"/>
              </w:rPr>
              <w:t>III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документации)</w:t>
            </w:r>
            <w:r w:rsidR="00BB1DF5">
              <w:rPr>
                <w:bCs/>
                <w:color w:val="000000" w:themeColor="text1"/>
              </w:rPr>
              <w:t xml:space="preserve"> и составляет 765 000,00 (Семьсот шестьдесят пять тысяч) рублей.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Источник финансирования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807804">
            <w:pPr>
              <w:spacing w:line="240" w:lineRule="auto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Собственные средства Заказчика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Порядок оплаты услуг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6C76B9">
            <w:pPr>
              <w:spacing w:line="240" w:lineRule="auto"/>
              <w:rPr>
                <w:bCs/>
                <w:color w:val="000000" w:themeColor="text1"/>
              </w:rPr>
            </w:pPr>
            <w:proofErr w:type="gramStart"/>
            <w:r w:rsidRPr="00F61F65">
              <w:rPr>
                <w:bCs/>
                <w:color w:val="000000" w:themeColor="text1"/>
              </w:rPr>
              <w:t>Указан</w:t>
            </w:r>
            <w:proofErr w:type="gramEnd"/>
            <w:r w:rsidRPr="00F61F65">
              <w:rPr>
                <w:bCs/>
                <w:color w:val="000000" w:themeColor="text1"/>
              </w:rPr>
              <w:t xml:space="preserve"> в проекте Договора, являющемся Приложением № </w:t>
            </w:r>
            <w:r w:rsidR="006C76B9" w:rsidRPr="00F61F65">
              <w:rPr>
                <w:bCs/>
                <w:color w:val="000000" w:themeColor="text1"/>
              </w:rPr>
              <w:t>6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Требования к Претендентам и Участникам </w:t>
            </w:r>
            <w:r w:rsidR="00F87DE9">
              <w:rPr>
                <w:bCs/>
              </w:rPr>
              <w:t>конкурса</w:t>
            </w:r>
            <w:r w:rsidRPr="000C0C86">
              <w:rPr>
                <w:bCs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807804">
            <w:pPr>
              <w:spacing w:line="240" w:lineRule="auto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 xml:space="preserve">Указаны в разделе </w:t>
            </w:r>
            <w:r w:rsidR="007C69DD" w:rsidRPr="00F61F65">
              <w:rPr>
                <w:bCs/>
                <w:color w:val="000000" w:themeColor="text1"/>
                <w:lang w:val="en-US"/>
              </w:rPr>
              <w:t>I</w:t>
            </w:r>
            <w:r w:rsidRPr="00F61F65">
              <w:rPr>
                <w:bCs/>
                <w:color w:val="000000" w:themeColor="text1"/>
                <w:lang w:val="en-US"/>
              </w:rPr>
              <w:t>V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1260E5" w:rsidRPr="00F61F65">
              <w:rPr>
                <w:bCs/>
                <w:color w:val="000000" w:themeColor="text1"/>
              </w:rPr>
              <w:t xml:space="preserve">Конкурсной </w:t>
            </w:r>
            <w:r w:rsidRPr="00F61F65">
              <w:rPr>
                <w:bCs/>
                <w:color w:val="000000" w:themeColor="text1"/>
              </w:rPr>
              <w:t>документации и разделе 3 Положения о закупках</w:t>
            </w:r>
            <w:r w:rsidR="006C76B9" w:rsidRPr="00F61F65">
              <w:rPr>
                <w:bCs/>
                <w:color w:val="000000" w:themeColor="text1"/>
              </w:rPr>
              <w:t xml:space="preserve"> ЗАО «Гознак-лизинг»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Преимущества, предоставляемые при участии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807804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</w:p>
          <w:p w:rsidR="00313E0A" w:rsidRPr="00F61F65" w:rsidRDefault="00313E0A" w:rsidP="00807804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Не предоставляются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Обеспечение </w:t>
            </w:r>
            <w:r w:rsidR="006C7209">
              <w:rPr>
                <w:bCs/>
              </w:rPr>
              <w:t>Конкурсной</w:t>
            </w:r>
            <w:r w:rsidRPr="000C0C86">
              <w:rPr>
                <w:bCs/>
              </w:rPr>
              <w:t xml:space="preserve"> заявки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Не предусмотрено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Обеспечение исполнения договора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Не предусмотрено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Дата и время начала и окончания срока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2E4EFF" w:rsidRDefault="00313E0A" w:rsidP="00807804">
            <w:pPr>
              <w:spacing w:line="240" w:lineRule="auto"/>
              <w:rPr>
                <w:bCs/>
              </w:rPr>
            </w:pPr>
            <w:r w:rsidRPr="002E4EFF">
              <w:rPr>
                <w:bCs/>
              </w:rPr>
              <w:t xml:space="preserve">Дата и время начала подачи </w:t>
            </w:r>
            <w:r w:rsidR="006C7209" w:rsidRPr="002E4EFF">
              <w:rPr>
                <w:bCs/>
              </w:rPr>
              <w:t>Конкурсных</w:t>
            </w:r>
            <w:r w:rsidRPr="002E4EFF">
              <w:rPr>
                <w:bCs/>
              </w:rPr>
              <w:t xml:space="preserve"> заявок: </w:t>
            </w:r>
            <w:r w:rsidR="00046DB1" w:rsidRPr="002E4EFF">
              <w:rPr>
                <w:bCs/>
              </w:rPr>
              <w:t>12:00</w:t>
            </w:r>
            <w:r w:rsidRPr="002E4EFF">
              <w:rPr>
                <w:bCs/>
              </w:rPr>
              <w:t xml:space="preserve"> час. «</w:t>
            </w:r>
            <w:r w:rsidR="00046DB1" w:rsidRPr="002E4EFF">
              <w:rPr>
                <w:bCs/>
              </w:rPr>
              <w:t>17</w:t>
            </w:r>
            <w:r w:rsidRPr="002E4EFF">
              <w:rPr>
                <w:bCs/>
              </w:rPr>
              <w:t xml:space="preserve">» </w:t>
            </w:r>
            <w:r w:rsidR="00046DB1" w:rsidRPr="002E4EFF">
              <w:rPr>
                <w:bCs/>
              </w:rPr>
              <w:t xml:space="preserve">декабря </w:t>
            </w:r>
            <w:r w:rsidRPr="002E4EFF">
              <w:rPr>
                <w:bCs/>
              </w:rPr>
              <w:t>2012 г.</w:t>
            </w:r>
          </w:p>
          <w:p w:rsidR="00313E0A" w:rsidRPr="000C0C86" w:rsidRDefault="00313E0A" w:rsidP="00807804">
            <w:pPr>
              <w:spacing w:line="240" w:lineRule="auto"/>
              <w:rPr>
                <w:bCs/>
              </w:rPr>
            </w:pPr>
            <w:r w:rsidRPr="002E4EFF">
              <w:rPr>
                <w:bCs/>
              </w:rPr>
              <w:t xml:space="preserve">Дата и время окончания подачи </w:t>
            </w:r>
            <w:r w:rsidR="006C7209" w:rsidRPr="002E4EFF">
              <w:rPr>
                <w:bCs/>
              </w:rPr>
              <w:t>Конкурсных</w:t>
            </w:r>
            <w:r w:rsidRPr="002E4EFF">
              <w:rPr>
                <w:bCs/>
              </w:rPr>
              <w:t xml:space="preserve"> заявок: </w:t>
            </w:r>
            <w:r w:rsidR="00046DB1" w:rsidRPr="002E4EFF">
              <w:rPr>
                <w:bCs/>
              </w:rPr>
              <w:t>12:00</w:t>
            </w:r>
            <w:r w:rsidRPr="002E4EFF">
              <w:rPr>
                <w:bCs/>
              </w:rPr>
              <w:t xml:space="preserve"> час. «</w:t>
            </w:r>
            <w:r w:rsidR="00046DB1" w:rsidRPr="002E4EFF">
              <w:rPr>
                <w:bCs/>
              </w:rPr>
              <w:t>17</w:t>
            </w:r>
            <w:r w:rsidRPr="002E4EFF">
              <w:rPr>
                <w:bCs/>
              </w:rPr>
              <w:t>»</w:t>
            </w:r>
            <w:r w:rsidR="00A267A1" w:rsidRPr="002E4EFF">
              <w:rPr>
                <w:bCs/>
              </w:rPr>
              <w:t xml:space="preserve"> </w:t>
            </w:r>
            <w:r w:rsidR="00046DB1" w:rsidRPr="002E4EFF">
              <w:rPr>
                <w:bCs/>
              </w:rPr>
              <w:t>января</w:t>
            </w:r>
            <w:r w:rsidRPr="002E4EFF">
              <w:rPr>
                <w:bCs/>
              </w:rPr>
              <w:t xml:space="preserve"> 201</w:t>
            </w:r>
            <w:r w:rsidR="00DD685E" w:rsidRPr="002E4EFF">
              <w:rPr>
                <w:bCs/>
              </w:rPr>
              <w:t>3</w:t>
            </w:r>
            <w:r w:rsidRPr="002E4EFF">
              <w:rPr>
                <w:bCs/>
              </w:rPr>
              <w:t xml:space="preserve"> г.</w:t>
            </w:r>
          </w:p>
          <w:p w:rsidR="00313E0A" w:rsidRPr="000C0C86" w:rsidRDefault="006C7209" w:rsidP="0080780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Конкурсные</w:t>
            </w:r>
            <w:r w:rsidR="00313E0A" w:rsidRPr="000C0C86">
              <w:rPr>
                <w:bCs/>
              </w:rPr>
              <w:t xml:space="preserve"> заявки принимаются по рабочим дням с 9.00 час</w:t>
            </w:r>
            <w:proofErr w:type="gramStart"/>
            <w:r w:rsidR="00313E0A" w:rsidRPr="000C0C86">
              <w:rPr>
                <w:bCs/>
              </w:rPr>
              <w:t>.</w:t>
            </w:r>
            <w:proofErr w:type="gramEnd"/>
            <w:r w:rsidR="00997B76">
              <w:rPr>
                <w:bCs/>
              </w:rPr>
              <w:t xml:space="preserve"> </w:t>
            </w:r>
            <w:proofErr w:type="gramStart"/>
            <w:r w:rsidR="00313E0A" w:rsidRPr="000C0C86">
              <w:rPr>
                <w:bCs/>
              </w:rPr>
              <w:t>д</w:t>
            </w:r>
            <w:proofErr w:type="gramEnd"/>
            <w:r w:rsidR="00313E0A" w:rsidRPr="000C0C86">
              <w:rPr>
                <w:bCs/>
              </w:rPr>
              <w:t xml:space="preserve">о 17.00 час. по московскому времени. 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Место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rPr>
                <w:bCs/>
              </w:rPr>
            </w:pPr>
            <w:r w:rsidRPr="000C0C86">
              <w:rPr>
                <w:bCs/>
              </w:rPr>
              <w:t>Адрес местонахождения Заказчика: 115 054 г. Москва, ул. Щипок, д. 11, стр. 1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Требования к документам, предоставляемым Претендентами для участия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D16C89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Cs/>
                <w:color w:val="000000" w:themeColor="text1"/>
              </w:rPr>
            </w:pPr>
            <w:r w:rsidRPr="000C0C86">
              <w:rPr>
                <w:bCs/>
              </w:rPr>
              <w:t xml:space="preserve">Требования к оформлению </w:t>
            </w:r>
            <w:r w:rsidR="006C7209">
              <w:rPr>
                <w:bCs/>
              </w:rPr>
              <w:t>Конкурсной</w:t>
            </w:r>
            <w:r w:rsidRPr="000C0C86">
              <w:rPr>
                <w:bCs/>
              </w:rPr>
              <w:t xml:space="preserve"> заявки и </w:t>
            </w:r>
            <w:r w:rsidRPr="00F61F65">
              <w:rPr>
                <w:bCs/>
                <w:color w:val="000000" w:themeColor="text1"/>
              </w:rPr>
              <w:t xml:space="preserve">прилагаемых к ней документов указаны в разделе </w:t>
            </w:r>
            <w:r w:rsidRPr="00F61F65">
              <w:rPr>
                <w:bCs/>
                <w:color w:val="000000" w:themeColor="text1"/>
                <w:lang w:val="en-US"/>
              </w:rPr>
              <w:t>V</w:t>
            </w:r>
            <w:r w:rsidR="002136F4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документации. </w:t>
            </w:r>
          </w:p>
          <w:p w:rsidR="00313E0A" w:rsidRPr="00F61F65" w:rsidRDefault="00313E0A" w:rsidP="00D16C89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/>
                <w:bCs/>
                <w:color w:val="000000" w:themeColor="text1"/>
              </w:rPr>
            </w:pPr>
            <w:r w:rsidRPr="00F61F65">
              <w:rPr>
                <w:b/>
                <w:bCs/>
                <w:color w:val="000000" w:themeColor="text1"/>
              </w:rPr>
              <w:t xml:space="preserve">К </w:t>
            </w:r>
            <w:r w:rsidR="006C7209" w:rsidRPr="00F61F65">
              <w:rPr>
                <w:b/>
                <w:bCs/>
                <w:color w:val="000000" w:themeColor="text1"/>
              </w:rPr>
              <w:t>Конкурсной</w:t>
            </w:r>
            <w:r w:rsidRPr="00F61F65">
              <w:rPr>
                <w:b/>
                <w:bCs/>
                <w:color w:val="000000" w:themeColor="text1"/>
              </w:rPr>
              <w:t xml:space="preserve"> заявке должны прилагаться следующие документы:</w:t>
            </w:r>
          </w:p>
          <w:p w:rsidR="00313E0A" w:rsidRPr="00807804" w:rsidRDefault="00313E0A" w:rsidP="00D16C89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>
              <w:rPr>
                <w:b/>
                <w:bCs/>
              </w:rPr>
              <w:t xml:space="preserve">Анкета участника, </w:t>
            </w:r>
            <w:r w:rsidRPr="00807804">
              <w:rPr>
                <w:bCs/>
              </w:rPr>
              <w:t xml:space="preserve">составленная по форме, являющейся Приложением № </w:t>
            </w:r>
            <w:r w:rsidR="006C76B9">
              <w:rPr>
                <w:bCs/>
              </w:rPr>
              <w:t>1</w:t>
            </w:r>
            <w:r w:rsidRPr="00807804">
              <w:rPr>
                <w:bCs/>
              </w:rPr>
              <w:t xml:space="preserve"> к настоящей </w:t>
            </w:r>
            <w:r w:rsidR="006C7209">
              <w:rPr>
                <w:bCs/>
              </w:rPr>
              <w:t>Конкурсной</w:t>
            </w:r>
            <w:r w:rsidRPr="00807804">
              <w:rPr>
                <w:bCs/>
              </w:rPr>
              <w:t xml:space="preserve"> </w:t>
            </w:r>
            <w:r w:rsidRPr="00807804">
              <w:rPr>
                <w:bCs/>
              </w:rPr>
              <w:lastRenderedPageBreak/>
              <w:t>документации</w:t>
            </w:r>
          </w:p>
          <w:p w:rsidR="00E148DF" w:rsidRDefault="00E148DF" w:rsidP="00D16C89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807804">
              <w:rPr>
                <w:b/>
              </w:rPr>
              <w:t>Предложение о качестве оказываемых услуг</w:t>
            </w:r>
            <w:r w:rsidRPr="001237AB">
              <w:t xml:space="preserve">, составленное по форме, являющейся Приложением № 5 к настоящей </w:t>
            </w:r>
            <w:r w:rsidR="006C7209">
              <w:t>Конкурсной</w:t>
            </w:r>
            <w:r w:rsidRPr="001237AB">
              <w:t xml:space="preserve"> документации</w:t>
            </w:r>
          </w:p>
          <w:p w:rsidR="00313E0A" w:rsidRPr="000C0C86" w:rsidRDefault="00313E0A" w:rsidP="00D16C89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0C0C86">
              <w:rPr>
                <w:b/>
                <w:bCs/>
              </w:rPr>
              <w:t>Для юридического лица: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>копии учредительных документов со всеми изменениями и регистрационные документы, подтверждающие регистрацию юридического лица при создании и регистрацию изменений, внесенных в учредительные документы</w:t>
            </w:r>
            <w:r w:rsidR="000D7EDE">
              <w:rPr>
                <w:bCs/>
              </w:rPr>
              <w:t>, заверенные участником</w:t>
            </w:r>
            <w:r w:rsidRPr="000C0C86">
              <w:rPr>
                <w:bCs/>
              </w:rPr>
              <w:t>;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>выписка из ЕГРЮЛ не ранее, чем за 6 месяцев до даты предоставления</w:t>
            </w:r>
            <w:r w:rsidR="000D7EDE">
              <w:rPr>
                <w:bCs/>
              </w:rPr>
              <w:t xml:space="preserve"> оригинал или нотариально заверенная копия</w:t>
            </w:r>
            <w:r w:rsidRPr="000C0C86">
              <w:rPr>
                <w:bCs/>
              </w:rPr>
              <w:t>;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>копия протокола и приказ о назначении руководителя, либо лица, действующего от имени юридического лица без доверенности в соответствии с положениями устава</w:t>
            </w:r>
            <w:r w:rsidR="000D7EDE">
              <w:rPr>
                <w:bCs/>
              </w:rPr>
              <w:t>, заверенная участником</w:t>
            </w:r>
            <w:r w:rsidRPr="000C0C86">
              <w:rPr>
                <w:bCs/>
              </w:rPr>
              <w:t>;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 xml:space="preserve">доверенность на лицо, уполномоченное действовать от имени юридического лица </w:t>
            </w:r>
            <w:r>
              <w:rPr>
                <w:bCs/>
              </w:rPr>
              <w:t xml:space="preserve">в процедуре </w:t>
            </w:r>
            <w:r w:rsidR="00F87DE9">
              <w:rPr>
                <w:bCs/>
              </w:rPr>
              <w:t>конкурса</w:t>
            </w:r>
            <w:r w:rsidR="000D7EDE">
              <w:rPr>
                <w:bCs/>
              </w:rPr>
              <w:t xml:space="preserve"> </w:t>
            </w:r>
            <w:r w:rsidRPr="000C0C86">
              <w:rPr>
                <w:bCs/>
              </w:rPr>
              <w:t>(в случае</w:t>
            </w:r>
            <w:r>
              <w:rPr>
                <w:bCs/>
              </w:rPr>
              <w:t xml:space="preserve">, если действует представитель). Форма доверенности является Приложением № 4 к </w:t>
            </w:r>
            <w:r w:rsidR="006C7209">
              <w:rPr>
                <w:bCs/>
              </w:rPr>
              <w:t>Конкурсной</w:t>
            </w:r>
            <w:r>
              <w:rPr>
                <w:bCs/>
              </w:rPr>
              <w:t xml:space="preserve"> документации.</w:t>
            </w:r>
          </w:p>
          <w:p w:rsidR="00313E0A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>копия бухгалтерского баланса и отчет о прибылях и убытках за последний отчетный период</w:t>
            </w:r>
            <w:r>
              <w:rPr>
                <w:bCs/>
              </w:rPr>
              <w:t>;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если юридическое лицо использует упрощенную систему налогообложения, то представить соответствующие документы ФНС.</w:t>
            </w:r>
          </w:p>
          <w:p w:rsidR="00313E0A" w:rsidRPr="000C0C86" w:rsidRDefault="00313E0A" w:rsidP="00D16C89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0C0C86">
              <w:rPr>
                <w:b/>
                <w:bCs/>
              </w:rPr>
              <w:t>Для индивидуального предпринимателя: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>выписка из ЕГРИП, выданная не ранее, чем за 6 месяцев до даты предоставления;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>копия свидетельства о регистрации в качестве индивидуального предпринимателя.</w:t>
            </w:r>
          </w:p>
          <w:p w:rsidR="00313E0A" w:rsidRPr="000C0C86" w:rsidRDefault="00313E0A" w:rsidP="00D16C89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0C0C86">
              <w:rPr>
                <w:b/>
                <w:bCs/>
              </w:rPr>
              <w:t>Для иностранных юридических лиц и индивидуальных предпринимателей: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>Надлежащим образом удостоверенный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страны регистрации;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>Надлежащим образом удостоверенный перевод на русский язык учредительных документов юридического лица, в случае, если они необходимы в соответствии с законодательством страны регистрации;</w:t>
            </w:r>
          </w:p>
          <w:p w:rsidR="00313E0A" w:rsidRPr="000C0C86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0C0C86">
              <w:rPr>
                <w:bCs/>
              </w:rPr>
              <w:t>Надлежащим образом удостоверенный перевод на русский язык документа, подтверждающего полномочия лица, действующего от имени юридического лица, либо документ, удостоверяющий личность индивидуального предпринимателя.</w:t>
            </w:r>
          </w:p>
          <w:p w:rsidR="00313E0A" w:rsidRPr="000C0C86" w:rsidRDefault="00313E0A" w:rsidP="00D16C89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0C0C86">
              <w:rPr>
                <w:b/>
                <w:bCs/>
              </w:rPr>
              <w:t xml:space="preserve"> Для физических лиц:</w:t>
            </w:r>
          </w:p>
          <w:p w:rsidR="00313E0A" w:rsidRPr="00F61F65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0C0C86">
              <w:rPr>
                <w:bCs/>
              </w:rPr>
              <w:t xml:space="preserve">Копия паспорта гражданина РФ, либо нотариально </w:t>
            </w:r>
            <w:r w:rsidRPr="00F61F65">
              <w:rPr>
                <w:bCs/>
                <w:color w:val="000000" w:themeColor="text1"/>
              </w:rPr>
              <w:t>удостоверенная копия паспорта иностранного гражданина.</w:t>
            </w:r>
          </w:p>
          <w:p w:rsidR="00313E0A" w:rsidRPr="00F61F65" w:rsidRDefault="00313E0A" w:rsidP="00D16C89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Копию свидетельства ИНН и ПФ (по желанию и при наличии)</w:t>
            </w:r>
          </w:p>
          <w:p w:rsidR="00313E0A" w:rsidRPr="00F61F65" w:rsidRDefault="00313E0A" w:rsidP="00D16C89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  <w:color w:val="000000" w:themeColor="text1"/>
              </w:rPr>
            </w:pPr>
            <w:r w:rsidRPr="00F61F65">
              <w:rPr>
                <w:b/>
                <w:bCs/>
                <w:color w:val="000000" w:themeColor="text1"/>
              </w:rPr>
              <w:t xml:space="preserve">Документы, подтверждающие соответствие Участника требованиям, указанным в разделе </w:t>
            </w:r>
            <w:r w:rsidR="007C69DD" w:rsidRPr="00F61F65">
              <w:rPr>
                <w:b/>
                <w:bCs/>
                <w:color w:val="000000" w:themeColor="text1"/>
                <w:lang w:val="en-US"/>
              </w:rPr>
              <w:t>I</w:t>
            </w:r>
            <w:r w:rsidRPr="00F61F65">
              <w:rPr>
                <w:b/>
                <w:bCs/>
                <w:color w:val="000000" w:themeColor="text1"/>
                <w:lang w:val="en-US"/>
              </w:rPr>
              <w:t>V</w:t>
            </w:r>
            <w:r w:rsidR="000D7EDE">
              <w:rPr>
                <w:b/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/>
                <w:bCs/>
                <w:color w:val="000000" w:themeColor="text1"/>
              </w:rPr>
              <w:t>Конкурсной</w:t>
            </w:r>
            <w:r w:rsidRPr="00F61F65">
              <w:rPr>
                <w:b/>
                <w:bCs/>
                <w:color w:val="000000" w:themeColor="text1"/>
              </w:rPr>
              <w:t xml:space="preserve"> документации.</w:t>
            </w:r>
          </w:p>
          <w:p w:rsidR="00313E0A" w:rsidRPr="000C0C86" w:rsidRDefault="00313E0A" w:rsidP="00807804">
            <w:pPr>
              <w:spacing w:line="240" w:lineRule="auto"/>
              <w:ind w:left="34"/>
              <w:rPr>
                <w:bCs/>
                <w:i/>
              </w:rPr>
            </w:pPr>
            <w:r w:rsidRPr="00F61F65">
              <w:rPr>
                <w:bCs/>
                <w:i/>
                <w:color w:val="000000" w:themeColor="text1"/>
              </w:rPr>
              <w:t xml:space="preserve">(документы могут быть представлены в форме справок, писем, составленных </w:t>
            </w:r>
            <w:r w:rsidRPr="000C0C86">
              <w:rPr>
                <w:bCs/>
                <w:i/>
              </w:rPr>
              <w:t xml:space="preserve">в свободной форме и подписанных </w:t>
            </w:r>
            <w:r w:rsidRPr="000C0C86">
              <w:rPr>
                <w:bCs/>
                <w:i/>
              </w:rPr>
              <w:lastRenderedPageBreak/>
              <w:t>руководителем и заверенных печатью юридического лица, либо собственноручно подписанных физическим лицом)</w:t>
            </w:r>
          </w:p>
          <w:p w:rsidR="00313E0A" w:rsidRPr="000C0C86" w:rsidRDefault="00313E0A" w:rsidP="009C421D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 w:rsidRPr="000C0C86">
              <w:rPr>
                <w:bCs/>
              </w:rPr>
              <w:t xml:space="preserve">Решения органа управления об одобрении крупной сделки и сделки с заинтересованностью, либо справки о том, что заключаемый договор не является такой сделкой, либо гарантийное письмо о том, что такие документы будут представлены до подписания Договора в случае признания участника победителем </w:t>
            </w:r>
            <w:r w:rsidR="00F87DE9">
              <w:rPr>
                <w:bCs/>
              </w:rPr>
              <w:t>Конкурса</w:t>
            </w:r>
            <w:r w:rsidRPr="000C0C86">
              <w:rPr>
                <w:bCs/>
              </w:rPr>
              <w:t>.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Порядок разъяснения </w:t>
            </w:r>
            <w:r w:rsidR="006C7209">
              <w:rPr>
                <w:bCs/>
              </w:rPr>
              <w:t>Конкурсной</w:t>
            </w:r>
            <w:r>
              <w:rPr>
                <w:bCs/>
              </w:rPr>
              <w:t xml:space="preserve"> документации</w:t>
            </w:r>
          </w:p>
        </w:tc>
        <w:tc>
          <w:tcPr>
            <w:tcW w:w="5953" w:type="dxa"/>
            <w:shd w:val="clear" w:color="auto" w:fill="auto"/>
          </w:tcPr>
          <w:p w:rsidR="00313E0A" w:rsidRPr="00EB0B3D" w:rsidRDefault="00313E0A" w:rsidP="0080780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Запросы направляются в электронной форме по адресу электронной почты: </w:t>
            </w:r>
            <w:hyperlink r:id="rId12" w:history="1">
              <w:r w:rsidRPr="00713813">
                <w:rPr>
                  <w:rStyle w:val="a3"/>
                  <w:bCs/>
                  <w:lang w:val="en-US"/>
                </w:rPr>
                <w:t>info</w:t>
              </w:r>
              <w:r w:rsidRPr="00EB0B3D">
                <w:rPr>
                  <w:rStyle w:val="a3"/>
                  <w:bCs/>
                </w:rPr>
                <w:t>@</w:t>
              </w:r>
              <w:r w:rsidRPr="00713813">
                <w:rPr>
                  <w:rStyle w:val="a3"/>
                  <w:bCs/>
                  <w:lang w:val="en-US"/>
                </w:rPr>
                <w:t>gznleasing</w:t>
              </w:r>
              <w:r w:rsidRPr="00EB0B3D">
                <w:rPr>
                  <w:rStyle w:val="a3"/>
                  <w:bCs/>
                </w:rPr>
                <w:t>.</w:t>
              </w:r>
              <w:r w:rsidRPr="00713813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313E0A" w:rsidRPr="00EB0B3D" w:rsidRDefault="00313E0A" w:rsidP="0080780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Разъяснения предоставляются Заказчиком в день, следующий за днем получения запроса от Заказчика. 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вскрытия конвертов с </w:t>
            </w:r>
            <w:r w:rsidR="006C7209">
              <w:rPr>
                <w:bCs/>
              </w:rPr>
              <w:t>Конкурсными</w:t>
            </w:r>
            <w:r w:rsidRPr="000C0C86">
              <w:rPr>
                <w:bCs/>
              </w:rPr>
              <w:t xml:space="preserve"> заявками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ind w:left="34" w:firstLine="326"/>
              <w:rPr>
                <w:bCs/>
              </w:rPr>
            </w:pPr>
            <w:r w:rsidRPr="000C0C86">
              <w:rPr>
                <w:bCs/>
              </w:rPr>
              <w:t xml:space="preserve">Вскрытие конвертов с </w:t>
            </w:r>
            <w:r w:rsidR="006C7209">
              <w:rPr>
                <w:bCs/>
              </w:rPr>
              <w:t>Конкурсными</w:t>
            </w:r>
            <w:r w:rsidRPr="000C0C86">
              <w:rPr>
                <w:bCs/>
              </w:rPr>
              <w:t xml:space="preserve"> заявками на участие в </w:t>
            </w:r>
            <w:r w:rsidR="00F87DE9">
              <w:rPr>
                <w:bCs/>
              </w:rPr>
              <w:t>Конкурсе</w:t>
            </w:r>
            <w:r w:rsidRPr="000C0C86">
              <w:rPr>
                <w:bCs/>
              </w:rPr>
              <w:t xml:space="preserve"> состоится:</w:t>
            </w:r>
          </w:p>
          <w:p w:rsidR="00313E0A" w:rsidRPr="000C0C86" w:rsidRDefault="00313E0A" w:rsidP="00046DB1">
            <w:pPr>
              <w:spacing w:line="240" w:lineRule="auto"/>
              <w:ind w:left="34" w:firstLine="326"/>
              <w:rPr>
                <w:bCs/>
              </w:rPr>
            </w:pPr>
            <w:r w:rsidRPr="002136F4">
              <w:rPr>
                <w:bCs/>
              </w:rPr>
              <w:t>«</w:t>
            </w:r>
            <w:r w:rsidR="00046DB1">
              <w:rPr>
                <w:bCs/>
              </w:rPr>
              <w:t>17</w:t>
            </w:r>
            <w:r w:rsidRPr="002136F4">
              <w:rPr>
                <w:bCs/>
              </w:rPr>
              <w:t>»</w:t>
            </w:r>
            <w:r w:rsidR="00EB47EB">
              <w:rPr>
                <w:bCs/>
              </w:rPr>
              <w:t xml:space="preserve"> </w:t>
            </w:r>
            <w:r w:rsidR="00046DB1">
              <w:rPr>
                <w:bCs/>
              </w:rPr>
              <w:t>января</w:t>
            </w:r>
            <w:r w:rsidRPr="002136F4">
              <w:rPr>
                <w:bCs/>
              </w:rPr>
              <w:t xml:space="preserve"> 201</w:t>
            </w:r>
            <w:r w:rsidR="00046DB1">
              <w:rPr>
                <w:bCs/>
              </w:rPr>
              <w:t>3</w:t>
            </w:r>
            <w:r w:rsidR="002136F4" w:rsidRPr="002136F4">
              <w:rPr>
                <w:bCs/>
              </w:rPr>
              <w:t xml:space="preserve"> </w:t>
            </w:r>
            <w:r w:rsidRPr="002136F4">
              <w:rPr>
                <w:bCs/>
              </w:rPr>
              <w:t xml:space="preserve">г. в </w:t>
            </w:r>
            <w:r w:rsidR="002136F4" w:rsidRPr="002136F4">
              <w:rPr>
                <w:bCs/>
              </w:rPr>
              <w:t>12.00</w:t>
            </w:r>
            <w:r w:rsidR="00EB47EB">
              <w:rPr>
                <w:bCs/>
              </w:rPr>
              <w:t xml:space="preserve"> </w:t>
            </w:r>
            <w:r w:rsidRPr="002136F4">
              <w:rPr>
                <w:bCs/>
              </w:rPr>
              <w:t>час</w:t>
            </w:r>
            <w:proofErr w:type="gramStart"/>
            <w:r w:rsidRPr="000C0C86">
              <w:rPr>
                <w:bCs/>
              </w:rPr>
              <w:t>.</w:t>
            </w:r>
            <w:proofErr w:type="gramEnd"/>
            <w:r w:rsidR="002136F4">
              <w:rPr>
                <w:bCs/>
              </w:rPr>
              <w:t xml:space="preserve"> </w:t>
            </w:r>
            <w:proofErr w:type="gramStart"/>
            <w:r w:rsidRPr="000C0C86">
              <w:rPr>
                <w:bCs/>
              </w:rPr>
              <w:t>п</w:t>
            </w:r>
            <w:proofErr w:type="gramEnd"/>
            <w:r w:rsidRPr="000C0C86">
              <w:rPr>
                <w:bCs/>
              </w:rPr>
              <w:t>о московскому времени по адресу: 115 054 г. Москва, ул. Щипок, д. 11, стр.1.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рассмотрения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на участие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Default="00313E0A" w:rsidP="00807804">
            <w:pPr>
              <w:spacing w:line="240" w:lineRule="auto"/>
              <w:ind w:left="34" w:firstLine="326"/>
              <w:rPr>
                <w:bCs/>
              </w:rPr>
            </w:pPr>
            <w:r w:rsidRPr="000C0C86">
              <w:rPr>
                <w:bCs/>
              </w:rPr>
              <w:t xml:space="preserve">Рассмотрение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на участие в </w:t>
            </w:r>
            <w:r w:rsidR="00F87DE9">
              <w:rPr>
                <w:bCs/>
              </w:rPr>
              <w:t>Конкурсе</w:t>
            </w:r>
            <w:r w:rsidRPr="000C0C86">
              <w:rPr>
                <w:bCs/>
              </w:rPr>
              <w:t xml:space="preserve"> с целью определения соответствия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требованиям </w:t>
            </w:r>
            <w:r w:rsidR="006C7209">
              <w:rPr>
                <w:bCs/>
              </w:rPr>
              <w:t>Конкурсной</w:t>
            </w:r>
            <w:r w:rsidRPr="000C0C86">
              <w:rPr>
                <w:bCs/>
              </w:rPr>
              <w:t xml:space="preserve"> документации и решения вопроса о допуске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для участия в </w:t>
            </w:r>
            <w:r w:rsidR="00F87DE9">
              <w:rPr>
                <w:bCs/>
              </w:rPr>
              <w:t>Конкурсе</w:t>
            </w:r>
            <w:r w:rsidRPr="000C0C86">
              <w:rPr>
                <w:bCs/>
              </w:rPr>
              <w:t xml:space="preserve"> состоится </w:t>
            </w:r>
            <w:r w:rsidR="002136F4" w:rsidRPr="002E4EFF">
              <w:rPr>
                <w:bCs/>
              </w:rPr>
              <w:t>«</w:t>
            </w:r>
            <w:r w:rsidR="00FE3D68" w:rsidRPr="002E4EFF">
              <w:rPr>
                <w:bCs/>
              </w:rPr>
              <w:t>17</w:t>
            </w:r>
            <w:r w:rsidR="002136F4" w:rsidRPr="002E4EFF">
              <w:rPr>
                <w:bCs/>
              </w:rPr>
              <w:t>»</w:t>
            </w:r>
            <w:r w:rsidR="00A90204" w:rsidRPr="002E4EFF">
              <w:rPr>
                <w:bCs/>
              </w:rPr>
              <w:t xml:space="preserve"> </w:t>
            </w:r>
            <w:r w:rsidR="00FE3D68" w:rsidRPr="002E4EFF">
              <w:rPr>
                <w:bCs/>
              </w:rPr>
              <w:t>января</w:t>
            </w:r>
            <w:r w:rsidR="002136F4" w:rsidRPr="002E4EFF">
              <w:rPr>
                <w:bCs/>
              </w:rPr>
              <w:t xml:space="preserve"> 201</w:t>
            </w:r>
            <w:r w:rsidR="00046DB1" w:rsidRPr="002E4EFF">
              <w:rPr>
                <w:bCs/>
              </w:rPr>
              <w:t>3</w:t>
            </w:r>
            <w:r w:rsidR="002136F4" w:rsidRPr="002E4EFF">
              <w:rPr>
                <w:bCs/>
              </w:rPr>
              <w:t xml:space="preserve"> г. в</w:t>
            </w:r>
            <w:r w:rsidR="002136F4" w:rsidRPr="002136F4">
              <w:rPr>
                <w:bCs/>
              </w:rPr>
              <w:t xml:space="preserve"> 1</w:t>
            </w:r>
            <w:r w:rsidR="00FE3D68">
              <w:rPr>
                <w:bCs/>
              </w:rPr>
              <w:t>3</w:t>
            </w:r>
            <w:r w:rsidR="002136F4" w:rsidRPr="002136F4">
              <w:rPr>
                <w:bCs/>
              </w:rPr>
              <w:t>.</w:t>
            </w:r>
            <w:r w:rsidR="002136F4">
              <w:rPr>
                <w:bCs/>
              </w:rPr>
              <w:t>00 час</w:t>
            </w:r>
            <w:proofErr w:type="gramStart"/>
            <w:r w:rsidR="002136F4">
              <w:rPr>
                <w:bCs/>
              </w:rPr>
              <w:t>.</w:t>
            </w:r>
            <w:proofErr w:type="gramEnd"/>
            <w:r w:rsidRPr="000C0C86">
              <w:rPr>
                <w:bCs/>
              </w:rPr>
              <w:t xml:space="preserve"> </w:t>
            </w:r>
            <w:proofErr w:type="gramStart"/>
            <w:r w:rsidRPr="000C0C86">
              <w:rPr>
                <w:bCs/>
              </w:rPr>
              <w:t>п</w:t>
            </w:r>
            <w:proofErr w:type="gramEnd"/>
            <w:r w:rsidRPr="000C0C86">
              <w:rPr>
                <w:bCs/>
              </w:rPr>
              <w:t>о адресу: 115 054 г. Москва, ул. Щипок, д. 11, стр. 1.</w:t>
            </w:r>
          </w:p>
          <w:p w:rsidR="001237AB" w:rsidRPr="00E250F8" w:rsidRDefault="00313E0A" w:rsidP="00807804">
            <w:pPr>
              <w:spacing w:line="240" w:lineRule="auto"/>
              <w:rPr>
                <w:bCs/>
              </w:rPr>
            </w:pPr>
            <w:r w:rsidRPr="000C0C86">
              <w:rPr>
                <w:bCs/>
              </w:rPr>
              <w:t xml:space="preserve">Результаты </w:t>
            </w:r>
            <w:r>
              <w:rPr>
                <w:bCs/>
              </w:rPr>
              <w:t xml:space="preserve">вскрытия и рассмотрения </w:t>
            </w:r>
            <w:r w:rsidR="006C7209">
              <w:rPr>
                <w:bCs/>
              </w:rPr>
              <w:t>Конкурсных</w:t>
            </w:r>
            <w:r>
              <w:rPr>
                <w:bCs/>
              </w:rPr>
              <w:t xml:space="preserve"> заявок</w:t>
            </w:r>
            <w:r w:rsidRPr="000C0C86">
              <w:rPr>
                <w:bCs/>
              </w:rPr>
              <w:t xml:space="preserve"> будут отражены в Протоколе, который в порядке, предусмотренном пунктом </w:t>
            </w:r>
            <w:r w:rsidRPr="00D43F2A">
              <w:rPr>
                <w:bCs/>
                <w:color w:val="FF0000"/>
              </w:rPr>
              <w:t>6</w:t>
            </w:r>
            <w:r w:rsidR="007C69DD">
              <w:rPr>
                <w:bCs/>
                <w:color w:val="FF0000"/>
              </w:rPr>
              <w:t>.7.</w:t>
            </w:r>
            <w:r w:rsidR="00A90204">
              <w:rPr>
                <w:bCs/>
                <w:color w:val="FF0000"/>
              </w:rPr>
              <w:t xml:space="preserve"> </w:t>
            </w:r>
            <w:r w:rsidR="006C7209" w:rsidRPr="00D43F2A">
              <w:rPr>
                <w:bCs/>
                <w:color w:val="FF0000"/>
              </w:rPr>
              <w:t>Конкурсной</w:t>
            </w:r>
            <w:r w:rsidRPr="00D43F2A">
              <w:rPr>
                <w:bCs/>
                <w:color w:val="FF0000"/>
              </w:rPr>
              <w:t xml:space="preserve"> документации</w:t>
            </w:r>
            <w:r w:rsidRPr="000C0C86">
              <w:rPr>
                <w:bCs/>
              </w:rPr>
              <w:t xml:space="preserve">, будет размещен на </w:t>
            </w:r>
            <w:r w:rsidR="001237AB">
              <w:rPr>
                <w:bCs/>
              </w:rPr>
              <w:t xml:space="preserve">официальном сайте </w:t>
            </w:r>
            <w:hyperlink r:id="rId13" w:history="1">
              <w:r w:rsidR="001237AB" w:rsidRPr="006753AA">
                <w:rPr>
                  <w:rStyle w:val="a3"/>
                  <w:bCs/>
                  <w:lang w:val="en-US"/>
                </w:rPr>
                <w:t>www</w:t>
              </w:r>
              <w:r w:rsidR="001237AB" w:rsidRPr="00E250F8">
                <w:rPr>
                  <w:rStyle w:val="a3"/>
                  <w:bCs/>
                </w:rPr>
                <w:t>.</w:t>
              </w:r>
              <w:proofErr w:type="spellStart"/>
              <w:r w:rsidR="001237AB" w:rsidRPr="006753AA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1237AB" w:rsidRPr="00E250F8">
                <w:rPr>
                  <w:rStyle w:val="a3"/>
                  <w:bCs/>
                </w:rPr>
                <w:t>.</w:t>
              </w:r>
              <w:proofErr w:type="spellStart"/>
              <w:r w:rsidR="001237AB" w:rsidRPr="006753AA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1237AB" w:rsidRPr="00E250F8">
                <w:rPr>
                  <w:rStyle w:val="a3"/>
                  <w:bCs/>
                </w:rPr>
                <w:t>.</w:t>
              </w:r>
              <w:proofErr w:type="spellStart"/>
              <w:r w:rsidR="001237AB" w:rsidRPr="006753AA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0C0C86" w:rsidRDefault="001237AB" w:rsidP="00D43F2A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и на </w:t>
            </w:r>
            <w:r w:rsidR="00313E0A" w:rsidRPr="000C0C86">
              <w:rPr>
                <w:bCs/>
              </w:rPr>
              <w:t xml:space="preserve">сайте Заказчика </w:t>
            </w:r>
            <w:hyperlink r:id="rId14" w:history="1">
              <w:r w:rsidR="00313E0A" w:rsidRPr="000C0C86">
                <w:rPr>
                  <w:rStyle w:val="a3"/>
                  <w:lang w:val="en-US"/>
                </w:rPr>
                <w:t>www</w:t>
              </w:r>
              <w:r w:rsidR="00313E0A" w:rsidRPr="000C0C86">
                <w:rPr>
                  <w:rStyle w:val="a3"/>
                </w:rPr>
                <w:t>.</w:t>
              </w:r>
              <w:r w:rsidR="00313E0A" w:rsidRPr="000C0C86">
                <w:rPr>
                  <w:rStyle w:val="a3"/>
                  <w:lang w:val="en-US"/>
                </w:rPr>
                <w:t>gznleasing</w:t>
              </w:r>
              <w:r w:rsidR="00313E0A" w:rsidRPr="000C0C86">
                <w:rPr>
                  <w:rStyle w:val="a3"/>
                </w:rPr>
                <w:t>.</w:t>
              </w:r>
              <w:r w:rsidR="00313E0A" w:rsidRPr="000C0C86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оценки и сопоставления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2E4EFF" w:rsidRDefault="00313E0A" w:rsidP="00807804">
            <w:pPr>
              <w:spacing w:line="240" w:lineRule="auto"/>
              <w:ind w:left="34" w:firstLine="326"/>
              <w:rPr>
                <w:bCs/>
              </w:rPr>
            </w:pPr>
            <w:r w:rsidRPr="000C0C86">
              <w:rPr>
                <w:bCs/>
              </w:rPr>
              <w:t xml:space="preserve">Оценка и сопоставление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на участие в </w:t>
            </w:r>
            <w:r w:rsidR="00F87DE9">
              <w:rPr>
                <w:bCs/>
              </w:rPr>
              <w:t>Конкурсе</w:t>
            </w:r>
            <w:r w:rsidRPr="000C0C86">
              <w:rPr>
                <w:bCs/>
              </w:rPr>
              <w:t xml:space="preserve"> будет </w:t>
            </w:r>
            <w:r w:rsidRPr="002E4EFF">
              <w:rPr>
                <w:bCs/>
              </w:rPr>
              <w:t>осуществляться в период «</w:t>
            </w:r>
            <w:r w:rsidR="00FE3D68" w:rsidRPr="002E4EFF">
              <w:rPr>
                <w:bCs/>
              </w:rPr>
              <w:t>18</w:t>
            </w:r>
            <w:r w:rsidRPr="002E4EFF">
              <w:rPr>
                <w:bCs/>
              </w:rPr>
              <w:t xml:space="preserve">» </w:t>
            </w:r>
            <w:r w:rsidR="00FE3D68" w:rsidRPr="002E4EFF">
              <w:rPr>
                <w:bCs/>
              </w:rPr>
              <w:t>января</w:t>
            </w:r>
            <w:r w:rsidRPr="002E4EFF">
              <w:rPr>
                <w:bCs/>
              </w:rPr>
              <w:t xml:space="preserve"> 201</w:t>
            </w:r>
            <w:r w:rsidR="002E4EFF" w:rsidRPr="002E4EFF">
              <w:rPr>
                <w:bCs/>
              </w:rPr>
              <w:t>3</w:t>
            </w:r>
            <w:r w:rsidRPr="002E4EFF">
              <w:rPr>
                <w:bCs/>
              </w:rPr>
              <w:t xml:space="preserve"> г. по «</w:t>
            </w:r>
            <w:r w:rsidR="002E4EFF" w:rsidRPr="002E4EFF">
              <w:rPr>
                <w:bCs/>
              </w:rPr>
              <w:t>23</w:t>
            </w:r>
            <w:r w:rsidRPr="002E4EFF">
              <w:rPr>
                <w:bCs/>
              </w:rPr>
              <w:t xml:space="preserve">» </w:t>
            </w:r>
            <w:r w:rsidR="002E4EFF" w:rsidRPr="002E4EFF">
              <w:rPr>
                <w:bCs/>
              </w:rPr>
              <w:t>января</w:t>
            </w:r>
            <w:r w:rsidRPr="002E4EFF">
              <w:rPr>
                <w:bCs/>
              </w:rPr>
              <w:t xml:space="preserve"> 201</w:t>
            </w:r>
            <w:r w:rsidR="002E4EFF" w:rsidRPr="002E4EFF">
              <w:rPr>
                <w:bCs/>
              </w:rPr>
              <w:t>3</w:t>
            </w:r>
            <w:r w:rsidRPr="002E4EFF">
              <w:rPr>
                <w:bCs/>
              </w:rPr>
              <w:t xml:space="preserve"> г.</w:t>
            </w:r>
          </w:p>
          <w:p w:rsidR="00313E0A" w:rsidRPr="000C0C86" w:rsidRDefault="00313E0A" w:rsidP="00F61F65">
            <w:pPr>
              <w:spacing w:line="240" w:lineRule="auto"/>
              <w:ind w:left="34" w:firstLine="326"/>
              <w:rPr>
                <w:bCs/>
              </w:rPr>
            </w:pPr>
            <w:r w:rsidRPr="002E4EFF">
              <w:rPr>
                <w:bCs/>
              </w:rPr>
              <w:t>Результаты оценки будут отражены</w:t>
            </w:r>
            <w:r w:rsidRPr="000C0C86">
              <w:rPr>
                <w:bCs/>
              </w:rPr>
              <w:t xml:space="preserve"> в Протоколе, который в порядке, предусмотренном пунктом </w:t>
            </w:r>
            <w:r w:rsidR="007C69DD" w:rsidRPr="00DD685E">
              <w:rPr>
                <w:bCs/>
              </w:rPr>
              <w:t>7</w:t>
            </w:r>
            <w:r w:rsidRPr="00DD685E">
              <w:rPr>
                <w:bCs/>
              </w:rPr>
              <w:t>.</w:t>
            </w:r>
            <w:r w:rsidR="007C69DD" w:rsidRPr="00DD685E">
              <w:rPr>
                <w:bCs/>
              </w:rPr>
              <w:t>7.</w:t>
            </w:r>
            <w:r w:rsidRPr="00DD685E">
              <w:rPr>
                <w:bCs/>
              </w:rPr>
              <w:t>1</w:t>
            </w:r>
            <w:r w:rsidR="00F61F65" w:rsidRPr="00DD685E">
              <w:rPr>
                <w:bCs/>
              </w:rPr>
              <w:t>9</w:t>
            </w:r>
            <w:r w:rsidRPr="00DD685E">
              <w:rPr>
                <w:bCs/>
              </w:rPr>
              <w:t xml:space="preserve">. </w:t>
            </w:r>
            <w:r w:rsidR="006C7209" w:rsidRPr="00DD685E">
              <w:rPr>
                <w:bCs/>
              </w:rPr>
              <w:t>Конкурсной</w:t>
            </w:r>
            <w:r w:rsidRPr="00DD685E">
              <w:rPr>
                <w:bCs/>
              </w:rPr>
              <w:t xml:space="preserve"> документации,</w:t>
            </w:r>
            <w:r w:rsidRPr="000C0C86">
              <w:rPr>
                <w:bCs/>
              </w:rPr>
              <w:t xml:space="preserve"> будет размещен </w:t>
            </w:r>
            <w:r w:rsidR="001237AB" w:rsidRPr="000C0C86">
              <w:rPr>
                <w:bCs/>
              </w:rPr>
              <w:t xml:space="preserve">на </w:t>
            </w:r>
            <w:r w:rsidR="001237AB">
              <w:rPr>
                <w:bCs/>
              </w:rPr>
              <w:t xml:space="preserve">официальном сайте </w:t>
            </w:r>
            <w:hyperlink r:id="rId15" w:history="1">
              <w:r w:rsidR="001237AB" w:rsidRPr="006753AA">
                <w:rPr>
                  <w:rStyle w:val="a3"/>
                  <w:bCs/>
                  <w:lang w:val="en-US"/>
                </w:rPr>
                <w:t>www</w:t>
              </w:r>
              <w:r w:rsidR="001237AB" w:rsidRPr="00E250F8">
                <w:rPr>
                  <w:rStyle w:val="a3"/>
                  <w:bCs/>
                </w:rPr>
                <w:t>.</w:t>
              </w:r>
              <w:r w:rsidR="001237AB" w:rsidRPr="006753AA">
                <w:rPr>
                  <w:rStyle w:val="a3"/>
                  <w:bCs/>
                  <w:lang w:val="en-US"/>
                </w:rPr>
                <w:t>zakupki</w:t>
              </w:r>
              <w:r w:rsidR="001237AB" w:rsidRPr="00E250F8">
                <w:rPr>
                  <w:rStyle w:val="a3"/>
                  <w:bCs/>
                </w:rPr>
                <w:t>.</w:t>
              </w:r>
              <w:r w:rsidR="001237AB" w:rsidRPr="006753AA">
                <w:rPr>
                  <w:rStyle w:val="a3"/>
                  <w:bCs/>
                  <w:lang w:val="en-US"/>
                </w:rPr>
                <w:t>gov</w:t>
              </w:r>
              <w:r w:rsidR="001237AB" w:rsidRPr="00E250F8">
                <w:rPr>
                  <w:rStyle w:val="a3"/>
                  <w:bCs/>
                </w:rPr>
                <w:t>.</w:t>
              </w:r>
              <w:r w:rsidR="001237AB" w:rsidRPr="006753AA">
                <w:rPr>
                  <w:rStyle w:val="a3"/>
                  <w:bCs/>
                  <w:lang w:val="en-US"/>
                </w:rPr>
                <w:t>ru</w:t>
              </w:r>
            </w:hyperlink>
            <w:r w:rsidR="001237AB">
              <w:rPr>
                <w:bCs/>
              </w:rPr>
              <w:t xml:space="preserve"> и </w:t>
            </w:r>
            <w:r w:rsidRPr="000C0C86">
              <w:rPr>
                <w:bCs/>
              </w:rPr>
              <w:t xml:space="preserve">на сайте Заказчика </w:t>
            </w:r>
            <w:hyperlink r:id="rId16" w:history="1">
              <w:r w:rsidRPr="000C0C86">
                <w:rPr>
                  <w:rStyle w:val="a3"/>
                  <w:lang w:val="en-US"/>
                </w:rPr>
                <w:t>www</w:t>
              </w:r>
              <w:r w:rsidRPr="000C0C86">
                <w:rPr>
                  <w:rStyle w:val="a3"/>
                </w:rPr>
                <w:t>.</w:t>
              </w:r>
              <w:r w:rsidRPr="000C0C86">
                <w:rPr>
                  <w:rStyle w:val="a3"/>
                  <w:lang w:val="en-US"/>
                </w:rPr>
                <w:t>gznleasing</w:t>
              </w:r>
              <w:r w:rsidRPr="000C0C86">
                <w:rPr>
                  <w:rStyle w:val="a3"/>
                </w:rPr>
                <w:t>.</w:t>
              </w:r>
              <w:proofErr w:type="spellStart"/>
              <w:r w:rsidRPr="000C0C86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C0C86">
              <w:rPr>
                <w:color w:val="000000"/>
              </w:rPr>
              <w:t>.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Критерии и порядок оценки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</w:t>
            </w:r>
          </w:p>
        </w:tc>
        <w:tc>
          <w:tcPr>
            <w:tcW w:w="5953" w:type="dxa"/>
            <w:shd w:val="clear" w:color="auto" w:fill="auto"/>
          </w:tcPr>
          <w:p w:rsidR="00313E0A" w:rsidRDefault="00313E0A" w:rsidP="00807804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 xml:space="preserve">Установлены в разделе </w:t>
            </w:r>
            <w:r w:rsidR="007C69DD" w:rsidRPr="00F61F65">
              <w:rPr>
                <w:bCs/>
                <w:color w:val="000000" w:themeColor="text1"/>
                <w:lang w:val="en-US"/>
              </w:rPr>
              <w:t>VII</w:t>
            </w:r>
            <w:r w:rsidR="002136F4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</w:t>
            </w:r>
          </w:p>
          <w:p w:rsidR="00131C4F" w:rsidRDefault="00131C4F" w:rsidP="00807804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Критериями оценки являются:</w:t>
            </w:r>
          </w:p>
          <w:p w:rsidR="00131C4F" w:rsidRDefault="00131C4F" w:rsidP="00131C4F">
            <w:pPr>
              <w:pStyle w:val="a6"/>
              <w:numPr>
                <w:ilvl w:val="0"/>
                <w:numId w:val="49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Цена договора – значимость 50%;</w:t>
            </w:r>
          </w:p>
          <w:p w:rsidR="00131C4F" w:rsidRPr="00131C4F" w:rsidRDefault="00131C4F" w:rsidP="00131C4F">
            <w:pPr>
              <w:pStyle w:val="a6"/>
              <w:numPr>
                <w:ilvl w:val="0"/>
                <w:numId w:val="49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Качество оказываемых услуг – значимость 50%.</w:t>
            </w:r>
          </w:p>
        </w:tc>
      </w:tr>
      <w:tr w:rsidR="00313E0A" w:rsidRPr="000C0C86" w:rsidTr="00AF53CA">
        <w:tc>
          <w:tcPr>
            <w:tcW w:w="817" w:type="dxa"/>
            <w:shd w:val="clear" w:color="auto" w:fill="auto"/>
          </w:tcPr>
          <w:p w:rsidR="00313E0A" w:rsidRPr="000C0C86" w:rsidRDefault="00313E0A" w:rsidP="00D16C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13E0A" w:rsidRPr="000C0C86" w:rsidRDefault="00313E0A" w:rsidP="00807804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Заключение договора по итогам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807804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 xml:space="preserve">Порядок заключения договора по результатам </w:t>
            </w:r>
            <w:r w:rsidR="00F87DE9" w:rsidRPr="00F61F65">
              <w:rPr>
                <w:bCs/>
                <w:color w:val="000000" w:themeColor="text1"/>
              </w:rPr>
              <w:t>Конкурса</w:t>
            </w:r>
            <w:r w:rsidRPr="00F61F65">
              <w:rPr>
                <w:bCs/>
                <w:color w:val="000000" w:themeColor="text1"/>
              </w:rPr>
              <w:t xml:space="preserve"> установлен разделом </w:t>
            </w:r>
            <w:r w:rsidR="007C69DD" w:rsidRPr="00F61F65">
              <w:rPr>
                <w:bCs/>
                <w:color w:val="000000" w:themeColor="text1"/>
                <w:lang w:val="en-US"/>
              </w:rPr>
              <w:t>VII</w:t>
            </w:r>
            <w:r w:rsidRPr="00F61F65">
              <w:rPr>
                <w:bCs/>
                <w:color w:val="000000" w:themeColor="text1"/>
                <w:lang w:val="en-US"/>
              </w:rPr>
              <w:t>I</w:t>
            </w:r>
            <w:r w:rsidR="002136F4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документации.</w:t>
            </w:r>
          </w:p>
          <w:p w:rsidR="00313E0A" w:rsidRPr="00131C4F" w:rsidRDefault="00313E0A" w:rsidP="00131C4F">
            <w:pPr>
              <w:spacing w:line="240" w:lineRule="auto"/>
              <w:ind w:left="34" w:firstLine="326"/>
              <w:rPr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 xml:space="preserve">Срок подписания договора – не позднее </w:t>
            </w:r>
            <w:r w:rsidR="000C2F18" w:rsidRPr="00F61F65">
              <w:rPr>
                <w:bCs/>
                <w:color w:val="000000" w:themeColor="text1"/>
              </w:rPr>
              <w:t>20</w:t>
            </w:r>
            <w:r w:rsidRPr="00F61F65">
              <w:rPr>
                <w:color w:val="000000" w:themeColor="text1"/>
              </w:rPr>
              <w:t xml:space="preserve"> (</w:t>
            </w:r>
            <w:r w:rsidR="000C2F18" w:rsidRPr="00F61F65">
              <w:rPr>
                <w:color w:val="000000" w:themeColor="text1"/>
              </w:rPr>
              <w:t>двадца</w:t>
            </w:r>
            <w:r w:rsidRPr="00F61F65">
              <w:rPr>
                <w:color w:val="000000" w:themeColor="text1"/>
              </w:rPr>
              <w:t xml:space="preserve">ти) календарных дней </w:t>
            </w:r>
            <w:r w:rsidR="000C2F18" w:rsidRPr="00F61F65">
              <w:rPr>
                <w:color w:val="000000" w:themeColor="text1"/>
              </w:rPr>
              <w:t xml:space="preserve">со дня </w:t>
            </w:r>
            <w:r w:rsidR="00131C4F">
              <w:rPr>
                <w:color w:val="000000" w:themeColor="text1"/>
              </w:rPr>
              <w:t>публикации Протокола оценки</w:t>
            </w:r>
          </w:p>
        </w:tc>
      </w:tr>
    </w:tbl>
    <w:p w:rsidR="00CB5BB6" w:rsidRDefault="00CB5BB6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0D7EDE" w:rsidRDefault="000D7EDE" w:rsidP="00807804">
      <w:pPr>
        <w:widowControl w:val="0"/>
        <w:tabs>
          <w:tab w:val="left" w:pos="703"/>
        </w:tabs>
        <w:spacing w:line="240" w:lineRule="auto"/>
      </w:pPr>
    </w:p>
    <w:p w:rsidR="00131C4F" w:rsidRDefault="00131C4F" w:rsidP="00807804">
      <w:pPr>
        <w:widowControl w:val="0"/>
        <w:tabs>
          <w:tab w:val="left" w:pos="703"/>
        </w:tabs>
        <w:spacing w:line="240" w:lineRule="auto"/>
      </w:pPr>
    </w:p>
    <w:p w:rsidR="00FE3D68" w:rsidRDefault="00FE3D68" w:rsidP="00807804">
      <w:pPr>
        <w:widowControl w:val="0"/>
        <w:tabs>
          <w:tab w:val="left" w:pos="703"/>
        </w:tabs>
        <w:spacing w:line="240" w:lineRule="auto"/>
      </w:pPr>
    </w:p>
    <w:p w:rsidR="00131C4F" w:rsidRDefault="00131C4F" w:rsidP="00807804">
      <w:pPr>
        <w:widowControl w:val="0"/>
        <w:tabs>
          <w:tab w:val="left" w:pos="703"/>
        </w:tabs>
        <w:spacing w:line="240" w:lineRule="auto"/>
      </w:pPr>
    </w:p>
    <w:p w:rsidR="00197B76" w:rsidRDefault="00197B7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197B76">
        <w:rPr>
          <w:rStyle w:val="2"/>
          <w:bCs w:val="0"/>
          <w:spacing w:val="0"/>
          <w:sz w:val="22"/>
          <w:szCs w:val="22"/>
          <w:shd w:val="clear" w:color="auto" w:fill="auto"/>
        </w:rPr>
        <w:lastRenderedPageBreak/>
        <w:t>ТЕХНИЧЕСКОЕ ЗАДАНИЕ</w:t>
      </w:r>
    </w:p>
    <w:p w:rsidR="0034640D" w:rsidRDefault="0034640D" w:rsidP="0034640D">
      <w:pPr>
        <w:widowControl w:val="0"/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735FB0" w:rsidRDefault="00735FB0" w:rsidP="005C2D31">
      <w:pPr>
        <w:pStyle w:val="a6"/>
        <w:widowControl w:val="0"/>
        <w:numPr>
          <w:ilvl w:val="1"/>
          <w:numId w:val="23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Начальная максимальная цена </w:t>
      </w:r>
      <w:r w:rsidR="00A73E4C">
        <w:rPr>
          <w:rStyle w:val="2"/>
          <w:bCs w:val="0"/>
          <w:spacing w:val="0"/>
          <w:sz w:val="22"/>
          <w:szCs w:val="22"/>
          <w:shd w:val="clear" w:color="auto" w:fill="auto"/>
        </w:rPr>
        <w:t>Договора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134"/>
        <w:gridCol w:w="851"/>
        <w:gridCol w:w="1417"/>
        <w:gridCol w:w="992"/>
        <w:gridCol w:w="1276"/>
      </w:tblGrid>
      <w:tr w:rsidR="006F4599" w:rsidRPr="00556B31" w:rsidTr="000D7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425695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Номер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AF2303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Начальная максимальная цена договора/ Общая сумма страховой премии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Страховая премия на одного застрахованного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 xml:space="preserve">Количество </w:t>
            </w:r>
            <w:proofErr w:type="gramStart"/>
            <w:r w:rsidRPr="00425695">
              <w:rPr>
                <w:b/>
                <w:bCs/>
                <w:sz w:val="18"/>
                <w:szCs w:val="18"/>
              </w:rPr>
              <w:t>застрахован-</w:t>
            </w:r>
            <w:proofErr w:type="spellStart"/>
            <w:r w:rsidRPr="00425695">
              <w:rPr>
                <w:b/>
                <w:bCs/>
                <w:sz w:val="18"/>
                <w:szCs w:val="18"/>
              </w:rPr>
              <w:t>ных</w:t>
            </w:r>
            <w:proofErr w:type="spellEnd"/>
            <w:proofErr w:type="gramEnd"/>
            <w:r w:rsidRPr="00425695">
              <w:rPr>
                <w:b/>
                <w:bCs/>
                <w:sz w:val="18"/>
                <w:szCs w:val="18"/>
              </w:rPr>
              <w:t xml:space="preserve">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0D7EDE" w:rsidP="00E43D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Страховая сумма </w:t>
            </w:r>
            <w:r w:rsidR="006F4599" w:rsidRPr="0042569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на 1 застрахованного </w:t>
            </w:r>
            <w:r w:rsidR="006F4599" w:rsidRPr="00425695">
              <w:rPr>
                <w:b/>
                <w:bCs/>
                <w:sz w:val="18"/>
                <w:szCs w:val="18"/>
              </w:rPr>
              <w:t xml:space="preserve">(руб.)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Срок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25695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25695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6F4599" w:rsidRPr="0061011A" w:rsidTr="000D7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6F4599" w:rsidP="00425695">
            <w:pPr>
              <w:pStyle w:val="a6"/>
              <w:numPr>
                <w:ilvl w:val="0"/>
                <w:numId w:val="46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2E4EFF" w:rsidRDefault="006F4599" w:rsidP="00AF2303">
            <w:pPr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2E4EFF" w:rsidRDefault="000D7EDE" w:rsidP="000D7EDE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4EFF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  <w:r w:rsidR="006F4599" w:rsidRPr="002E4EFF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2E4EFF" w:rsidRDefault="000D7EDE" w:rsidP="0061011A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4EFF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  <w:r w:rsidR="006F4599" w:rsidRPr="002E4EFF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2E4EFF" w:rsidRDefault="006F4599" w:rsidP="0061011A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4EFF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2E4EFF" w:rsidRDefault="00E43D4A" w:rsidP="0061011A">
            <w:pPr>
              <w:jc w:val="left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4EFF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1000000,00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61011A" w:rsidRDefault="00A267A1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  <w:t>Один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61011A" w:rsidRDefault="006F4599" w:rsidP="0061011A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 xml:space="preserve">Списки </w:t>
            </w:r>
            <w:proofErr w:type="gramStart"/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Застрахованных</w:t>
            </w:r>
            <w:proofErr w:type="gramEnd"/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 xml:space="preserve"> определяет  Страхователь в течение срока страхования</w:t>
            </w:r>
          </w:p>
          <w:p w:rsidR="006F4599" w:rsidRPr="0061011A" w:rsidRDefault="006F4599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F4599" w:rsidRPr="0061011A" w:rsidTr="000D7EDE">
        <w:trPr>
          <w:trHeight w:val="2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25695" w:rsidRDefault="006F4599" w:rsidP="00425695">
            <w:pPr>
              <w:pStyle w:val="a6"/>
              <w:numPr>
                <w:ilvl w:val="0"/>
                <w:numId w:val="46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2E4EFF" w:rsidRDefault="006F4599" w:rsidP="00AF230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99" w:rsidRPr="002E4EFF" w:rsidRDefault="000D7EDE" w:rsidP="0061011A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345 0</w:t>
            </w:r>
            <w:r w:rsidR="006F4599"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2E4EFF" w:rsidRDefault="006F4599" w:rsidP="000D7EDE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1</w:t>
            </w:r>
            <w:r w:rsidR="000D7EDE"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5</w:t>
            </w: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 xml:space="preserve">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2E4EFF" w:rsidRDefault="006F4599" w:rsidP="0061011A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2E4EFF">
              <w:rPr>
                <w:rStyle w:val="10"/>
                <w:b w:val="0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2E4EFF" w:rsidRDefault="006F4599" w:rsidP="00735F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3D4A" w:rsidRPr="002E4EFF" w:rsidRDefault="00E43D4A" w:rsidP="00735F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3D4A" w:rsidRPr="002E4EFF" w:rsidRDefault="00E43D4A" w:rsidP="00735F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43D4A" w:rsidRPr="002E4EFF" w:rsidRDefault="00E43D4A" w:rsidP="00735F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4EFF">
              <w:rPr>
                <w:color w:val="000000" w:themeColor="text1"/>
                <w:sz w:val="20"/>
                <w:szCs w:val="20"/>
              </w:rPr>
              <w:t>250 000,00</w:t>
            </w:r>
          </w:p>
          <w:p w:rsidR="00E43D4A" w:rsidRPr="002E4EFF" w:rsidRDefault="00E43D4A" w:rsidP="00735F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61011A" w:rsidRDefault="006F4599" w:rsidP="00735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61011A" w:rsidRDefault="006F4599" w:rsidP="00735FB0">
            <w:pPr>
              <w:rPr>
                <w:sz w:val="20"/>
                <w:szCs w:val="20"/>
              </w:rPr>
            </w:pPr>
          </w:p>
        </w:tc>
      </w:tr>
    </w:tbl>
    <w:p w:rsidR="00A73E4C" w:rsidRDefault="00A73E4C" w:rsidP="005C2D31">
      <w:pPr>
        <w:pStyle w:val="a6"/>
        <w:widowControl w:val="0"/>
        <w:numPr>
          <w:ilvl w:val="1"/>
          <w:numId w:val="23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>Требования к качеству услуг:</w:t>
      </w:r>
    </w:p>
    <w:p w:rsidR="00A73E4C" w:rsidRPr="00F14979" w:rsidRDefault="00A73E4C" w:rsidP="005C2D31">
      <w:pPr>
        <w:pStyle w:val="a4"/>
        <w:numPr>
          <w:ilvl w:val="2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Исполнитель обеспечивает качество всех предлагаемых услуг в соотве</w:t>
      </w:r>
      <w:r w:rsidR="0040659A">
        <w:rPr>
          <w:rStyle w:val="1"/>
          <w:color w:val="000000"/>
          <w:sz w:val="22"/>
          <w:szCs w:val="22"/>
        </w:rPr>
        <w:t>тствии со следующими требованиями</w:t>
      </w:r>
      <w:r w:rsidRPr="00F14979">
        <w:rPr>
          <w:rStyle w:val="1"/>
          <w:color w:val="000000"/>
          <w:sz w:val="22"/>
          <w:szCs w:val="22"/>
        </w:rPr>
        <w:t>: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Страхование должно обеспечивать предоставление Застрахованным лицам услуг в соответствии с правилами добровольного медицинского страхования на территории Российской Федерации.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Гарантия оказания услуг должна быть подтверждена соглашением</w:t>
      </w:r>
      <w:r>
        <w:rPr>
          <w:rStyle w:val="1"/>
          <w:color w:val="000000"/>
          <w:sz w:val="22"/>
          <w:szCs w:val="22"/>
        </w:rPr>
        <w:t xml:space="preserve"> между медицинским учреждением </w:t>
      </w:r>
      <w:r w:rsidRPr="00F14979">
        <w:rPr>
          <w:rStyle w:val="1"/>
          <w:color w:val="000000"/>
          <w:sz w:val="22"/>
          <w:szCs w:val="22"/>
        </w:rPr>
        <w:t xml:space="preserve">и </w:t>
      </w:r>
      <w:r>
        <w:rPr>
          <w:rStyle w:val="1"/>
          <w:color w:val="000000"/>
          <w:sz w:val="22"/>
          <w:szCs w:val="22"/>
        </w:rPr>
        <w:t>Исполнителем (</w:t>
      </w:r>
      <w:r w:rsidRPr="00F14979">
        <w:rPr>
          <w:rStyle w:val="1"/>
          <w:color w:val="000000"/>
          <w:sz w:val="22"/>
          <w:szCs w:val="22"/>
        </w:rPr>
        <w:t>страховой компанией</w:t>
      </w:r>
      <w:r>
        <w:rPr>
          <w:rStyle w:val="1"/>
          <w:color w:val="000000"/>
          <w:sz w:val="22"/>
          <w:szCs w:val="22"/>
        </w:rPr>
        <w:t>);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 xml:space="preserve">В случае невозможности оказания медицинским учреждением, услуг, предусмотренных </w:t>
      </w:r>
      <w:r>
        <w:rPr>
          <w:rStyle w:val="1"/>
          <w:color w:val="000000"/>
          <w:sz w:val="22"/>
          <w:szCs w:val="22"/>
        </w:rPr>
        <w:t xml:space="preserve">соответствующей </w:t>
      </w:r>
      <w:r w:rsidRPr="00F14979">
        <w:rPr>
          <w:rStyle w:val="1"/>
          <w:color w:val="000000"/>
          <w:sz w:val="22"/>
          <w:szCs w:val="22"/>
        </w:rPr>
        <w:t>программой</w:t>
      </w:r>
      <w:r>
        <w:rPr>
          <w:rStyle w:val="1"/>
          <w:color w:val="000000"/>
          <w:sz w:val="22"/>
          <w:szCs w:val="22"/>
        </w:rPr>
        <w:t xml:space="preserve"> страхования</w:t>
      </w:r>
      <w:r w:rsidRPr="00F14979">
        <w:rPr>
          <w:rStyle w:val="1"/>
          <w:color w:val="000000"/>
          <w:sz w:val="22"/>
          <w:szCs w:val="22"/>
        </w:rPr>
        <w:t>, Исполнитель организует оказание услуг в</w:t>
      </w:r>
      <w:r>
        <w:rPr>
          <w:rStyle w:val="1"/>
          <w:color w:val="000000"/>
          <w:sz w:val="22"/>
          <w:szCs w:val="22"/>
        </w:rPr>
        <w:t xml:space="preserve"> другом медицинском учреждении </w:t>
      </w:r>
      <w:r w:rsidRPr="00F14979">
        <w:rPr>
          <w:rStyle w:val="1"/>
          <w:color w:val="000000"/>
          <w:sz w:val="22"/>
          <w:szCs w:val="22"/>
        </w:rPr>
        <w:t>соответствующего профиля, определенного по согласованию со Страхователем.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Исполнитель обеспечивает </w:t>
      </w:r>
      <w:r w:rsidRPr="00F14979">
        <w:rPr>
          <w:rStyle w:val="1"/>
          <w:color w:val="000000"/>
          <w:sz w:val="22"/>
          <w:szCs w:val="22"/>
        </w:rPr>
        <w:t>контроль качества оказываем</w:t>
      </w:r>
      <w:r>
        <w:rPr>
          <w:rStyle w:val="1"/>
          <w:color w:val="000000"/>
          <w:sz w:val="22"/>
          <w:szCs w:val="22"/>
        </w:rPr>
        <w:t>ой</w:t>
      </w:r>
      <w:r w:rsidRPr="00F14979">
        <w:rPr>
          <w:rStyle w:val="1"/>
          <w:color w:val="000000"/>
          <w:sz w:val="22"/>
          <w:szCs w:val="22"/>
        </w:rPr>
        <w:t xml:space="preserve"> Застрахов</w:t>
      </w:r>
      <w:r>
        <w:rPr>
          <w:rStyle w:val="1"/>
          <w:color w:val="000000"/>
          <w:sz w:val="22"/>
          <w:szCs w:val="22"/>
        </w:rPr>
        <w:t xml:space="preserve">анным лицам медицинской помощи. </w:t>
      </w:r>
      <w:r w:rsidRPr="00F14979">
        <w:rPr>
          <w:rStyle w:val="1"/>
          <w:color w:val="000000"/>
          <w:sz w:val="22"/>
          <w:szCs w:val="22"/>
        </w:rPr>
        <w:t>Наличие предоставления услуг врачом - экспертом (</w:t>
      </w:r>
      <w:proofErr w:type="gramStart"/>
      <w:r w:rsidRPr="00F14979">
        <w:rPr>
          <w:rStyle w:val="1"/>
          <w:color w:val="000000"/>
          <w:sz w:val="22"/>
          <w:szCs w:val="22"/>
        </w:rPr>
        <w:t>штатными</w:t>
      </w:r>
      <w:proofErr w:type="gramEnd"/>
      <w:r w:rsidRPr="00F14979">
        <w:rPr>
          <w:rStyle w:val="1"/>
          <w:color w:val="000000"/>
          <w:sz w:val="22"/>
          <w:szCs w:val="22"/>
        </w:rPr>
        <w:t xml:space="preserve"> или внештатным). Кратчайшие сроки проведения экспертиз.</w:t>
      </w:r>
    </w:p>
    <w:p w:rsidR="00A73E4C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Исполнитель обеспечивает</w:t>
      </w:r>
      <w:r w:rsidRPr="00F14979">
        <w:rPr>
          <w:rStyle w:val="1"/>
          <w:color w:val="000000"/>
          <w:sz w:val="22"/>
          <w:szCs w:val="22"/>
        </w:rPr>
        <w:t xml:space="preserve"> наличие специалиста или службы по </w:t>
      </w:r>
      <w:r>
        <w:rPr>
          <w:rStyle w:val="1"/>
          <w:color w:val="000000"/>
          <w:sz w:val="22"/>
          <w:szCs w:val="22"/>
        </w:rPr>
        <w:t>защите прав Застрахованных лиц</w:t>
      </w:r>
      <w:proofErr w:type="gramStart"/>
      <w:r>
        <w:rPr>
          <w:rStyle w:val="1"/>
          <w:color w:val="000000"/>
          <w:sz w:val="22"/>
          <w:szCs w:val="22"/>
        </w:rPr>
        <w:t xml:space="preserve"> </w:t>
      </w:r>
      <w:r w:rsidR="00BB1DF5">
        <w:rPr>
          <w:rStyle w:val="1"/>
          <w:color w:val="000000"/>
          <w:sz w:val="22"/>
          <w:szCs w:val="22"/>
        </w:rPr>
        <w:t>,</w:t>
      </w:r>
      <w:proofErr w:type="gramEnd"/>
      <w:r>
        <w:rPr>
          <w:rStyle w:val="1"/>
          <w:color w:val="000000"/>
          <w:sz w:val="22"/>
          <w:szCs w:val="22"/>
        </w:rPr>
        <w:t xml:space="preserve"> </w:t>
      </w:r>
      <w:r w:rsidRPr="00F14979">
        <w:rPr>
          <w:rStyle w:val="1"/>
          <w:color w:val="000000"/>
          <w:sz w:val="22"/>
          <w:szCs w:val="22"/>
        </w:rPr>
        <w:t>врачебно – диспетчерская или консультационно–справочная служба, бесплатная юридическая помощь, защита прав и представление интересов Застрахованных лиц  в судах и иных организациях, в случае оказа</w:t>
      </w:r>
      <w:r>
        <w:rPr>
          <w:rStyle w:val="1"/>
          <w:color w:val="000000"/>
          <w:sz w:val="22"/>
          <w:szCs w:val="22"/>
        </w:rPr>
        <w:t xml:space="preserve">ния медицинским учреждением </w:t>
      </w:r>
      <w:r w:rsidRPr="00F14979">
        <w:rPr>
          <w:rStyle w:val="1"/>
          <w:color w:val="000000"/>
          <w:sz w:val="22"/>
          <w:szCs w:val="22"/>
        </w:rPr>
        <w:t>некачественных услуг и т.д. Оперативное  рассмотрение жалоб Застрахованных лиц.</w:t>
      </w:r>
    </w:p>
    <w:p w:rsidR="00B55861" w:rsidRDefault="00B55861" w:rsidP="00B55861">
      <w:pPr>
        <w:widowControl w:val="0"/>
        <w:spacing w:line="240" w:lineRule="auto"/>
        <w:ind w:right="40"/>
        <w:rPr>
          <w:rStyle w:val="1"/>
          <w:color w:val="000000"/>
          <w:sz w:val="22"/>
          <w:szCs w:val="22"/>
        </w:rPr>
      </w:pPr>
    </w:p>
    <w:p w:rsidR="00B55861" w:rsidRPr="00F61F65" w:rsidRDefault="0040659A" w:rsidP="00B55861">
      <w:pPr>
        <w:widowControl w:val="0"/>
        <w:spacing w:line="240" w:lineRule="auto"/>
        <w:ind w:right="40"/>
        <w:rPr>
          <w:rStyle w:val="1"/>
          <w:color w:val="000000" w:themeColor="text1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Требования к </w:t>
      </w:r>
      <w:r w:rsidRPr="00F61F65">
        <w:rPr>
          <w:rStyle w:val="1"/>
          <w:color w:val="000000" w:themeColor="text1"/>
          <w:sz w:val="22"/>
          <w:szCs w:val="22"/>
        </w:rPr>
        <w:t>качеству услуг</w:t>
      </w:r>
      <w:r w:rsidR="00B55861" w:rsidRPr="00F61F65">
        <w:rPr>
          <w:rStyle w:val="1"/>
          <w:color w:val="000000" w:themeColor="text1"/>
          <w:sz w:val="22"/>
          <w:szCs w:val="22"/>
        </w:rPr>
        <w:t>,</w:t>
      </w:r>
      <w:r w:rsidR="00BB1DF5">
        <w:rPr>
          <w:rStyle w:val="1"/>
          <w:color w:val="000000" w:themeColor="text1"/>
          <w:sz w:val="22"/>
          <w:szCs w:val="22"/>
        </w:rPr>
        <w:t xml:space="preserve"> </w:t>
      </w:r>
      <w:r w:rsidR="00B55861" w:rsidRPr="00F61F65">
        <w:rPr>
          <w:rStyle w:val="1"/>
          <w:color w:val="000000" w:themeColor="text1"/>
          <w:sz w:val="22"/>
          <w:szCs w:val="22"/>
        </w:rPr>
        <w:t xml:space="preserve">содержатся в Проекте Договора добровольного медицинского страхования работников ЗАО «Гознак-лизинг» на условиях полной страховой ответственности на 2013 год, являющемся Приложением № </w:t>
      </w:r>
      <w:r w:rsidR="00497446" w:rsidRPr="00F61F65">
        <w:rPr>
          <w:rStyle w:val="1"/>
          <w:color w:val="000000" w:themeColor="text1"/>
          <w:sz w:val="22"/>
          <w:szCs w:val="22"/>
        </w:rPr>
        <w:t>5</w:t>
      </w:r>
      <w:r w:rsidR="00B55861" w:rsidRPr="00F61F65">
        <w:rPr>
          <w:rStyle w:val="1"/>
          <w:color w:val="000000" w:themeColor="text1"/>
          <w:sz w:val="22"/>
          <w:szCs w:val="22"/>
        </w:rPr>
        <w:t xml:space="preserve"> к Конкурсной документации.</w:t>
      </w:r>
    </w:p>
    <w:p w:rsidR="0040659A" w:rsidRPr="00F61F65" w:rsidRDefault="0040659A" w:rsidP="0040659A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A3278B" w:rsidRPr="00F61F65" w:rsidRDefault="00756E27" w:rsidP="005C2D31">
      <w:pPr>
        <w:pStyle w:val="a4"/>
        <w:numPr>
          <w:ilvl w:val="2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  <w:shd w:val="clear" w:color="auto" w:fill="auto"/>
        </w:rPr>
      </w:pPr>
      <w:r w:rsidRPr="00F61F65">
        <w:rPr>
          <w:rStyle w:val="1"/>
          <w:color w:val="000000" w:themeColor="text1"/>
          <w:sz w:val="22"/>
          <w:szCs w:val="22"/>
        </w:rPr>
        <w:t>В подтверждение качества оказания Заказчику услуг, являющихся предметом Конкурса,  Участник конкурса представляет</w:t>
      </w:r>
      <w:r w:rsidR="00A3278B" w:rsidRPr="00F61F65">
        <w:rPr>
          <w:rStyle w:val="1"/>
          <w:color w:val="000000" w:themeColor="text1"/>
          <w:sz w:val="22"/>
          <w:szCs w:val="22"/>
        </w:rPr>
        <w:t>:</w:t>
      </w:r>
    </w:p>
    <w:p w:rsidR="00921119" w:rsidRPr="00F61F65" w:rsidRDefault="00A3278B" w:rsidP="00921119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right="40" w:firstLine="0"/>
        <w:jc w:val="both"/>
        <w:rPr>
          <w:rStyle w:val="1"/>
          <w:b/>
          <w:color w:val="000000" w:themeColor="text1"/>
          <w:sz w:val="22"/>
          <w:szCs w:val="22"/>
          <w:shd w:val="clear" w:color="auto" w:fill="auto"/>
        </w:rPr>
      </w:pPr>
      <w:r w:rsidRPr="00F61F65">
        <w:rPr>
          <w:rStyle w:val="1"/>
          <w:b/>
          <w:color w:val="000000" w:themeColor="text1"/>
          <w:sz w:val="22"/>
          <w:szCs w:val="22"/>
        </w:rPr>
        <w:t xml:space="preserve">Предложение о качестве услуг, составленное по форме Приложения № </w:t>
      </w:r>
      <w:r w:rsidR="00497446" w:rsidRPr="00F61F65">
        <w:rPr>
          <w:rStyle w:val="1"/>
          <w:b/>
          <w:color w:val="000000" w:themeColor="text1"/>
          <w:sz w:val="22"/>
          <w:szCs w:val="22"/>
        </w:rPr>
        <w:t>5</w:t>
      </w:r>
      <w:r w:rsidRPr="00F61F65">
        <w:rPr>
          <w:rStyle w:val="1"/>
          <w:b/>
          <w:color w:val="000000" w:themeColor="text1"/>
          <w:sz w:val="22"/>
          <w:szCs w:val="22"/>
        </w:rPr>
        <w:t xml:space="preserve"> к Конкурсной документации, в котором указывает следующи</w:t>
      </w:r>
      <w:r w:rsidR="00921119" w:rsidRPr="00F61F65">
        <w:rPr>
          <w:rStyle w:val="1"/>
          <w:b/>
          <w:color w:val="000000" w:themeColor="text1"/>
          <w:sz w:val="22"/>
          <w:szCs w:val="22"/>
        </w:rPr>
        <w:t>е сведения:</w:t>
      </w:r>
    </w:p>
    <w:p w:rsidR="00921119" w:rsidRPr="00F61F65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>Наличие системы контроля качества медицинской помощи;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 xml:space="preserve">Наличие специалиста или службы по защите прав </w:t>
      </w:r>
      <w:r w:rsidRPr="00AF5721">
        <w:rPr>
          <w:rStyle w:val="1"/>
          <w:color w:val="000000"/>
          <w:sz w:val="22"/>
          <w:szCs w:val="22"/>
        </w:rPr>
        <w:t>застрахованных лиц, срок рассмотрения жалоб застрахованных</w:t>
      </w:r>
      <w:r>
        <w:rPr>
          <w:rStyle w:val="1"/>
          <w:color w:val="000000"/>
          <w:sz w:val="22"/>
          <w:szCs w:val="22"/>
        </w:rPr>
        <w:t>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AF5721">
        <w:rPr>
          <w:rStyle w:val="1"/>
          <w:color w:val="000000"/>
          <w:sz w:val="22"/>
          <w:szCs w:val="22"/>
        </w:rPr>
        <w:t>Предоставление услуг врачом - экспертом</w:t>
      </w:r>
      <w:r>
        <w:rPr>
          <w:rStyle w:val="1"/>
          <w:color w:val="000000"/>
          <w:sz w:val="22"/>
          <w:szCs w:val="22"/>
        </w:rPr>
        <w:t xml:space="preserve"> (штатными или внештатным)</w:t>
      </w:r>
      <w:proofErr w:type="gramStart"/>
      <w:r w:rsidR="009F0F1D">
        <w:rPr>
          <w:rStyle w:val="1"/>
          <w:color w:val="000000"/>
          <w:sz w:val="22"/>
          <w:szCs w:val="22"/>
        </w:rPr>
        <w:t>,</w:t>
      </w:r>
      <w:r w:rsidR="009F0F1D">
        <w:rPr>
          <w:rStyle w:val="1"/>
          <w:sz w:val="22"/>
          <w:szCs w:val="22"/>
        </w:rPr>
        <w:t>с</w:t>
      </w:r>
      <w:proofErr w:type="gramEnd"/>
      <w:r w:rsidR="009F0F1D">
        <w:rPr>
          <w:rStyle w:val="1"/>
          <w:sz w:val="22"/>
          <w:szCs w:val="22"/>
        </w:rPr>
        <w:t>роки проведения экспертиз</w:t>
      </w:r>
      <w:r>
        <w:rPr>
          <w:rStyle w:val="1"/>
          <w:color w:val="000000"/>
          <w:sz w:val="22"/>
          <w:szCs w:val="22"/>
        </w:rPr>
        <w:t>;</w:t>
      </w:r>
    </w:p>
    <w:p w:rsidR="00921119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Опыт оказания Исполнителем аналогичных услуг;</w:t>
      </w:r>
    </w:p>
    <w:p w:rsidR="00921119" w:rsidRPr="00721FE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721FE2">
        <w:rPr>
          <w:rStyle w:val="1"/>
          <w:color w:val="000000"/>
          <w:sz w:val="22"/>
          <w:szCs w:val="22"/>
        </w:rPr>
        <w:lastRenderedPageBreak/>
        <w:t>Обеспеченность квалифицированным персоналом для оказания услуг</w:t>
      </w:r>
      <w:r>
        <w:rPr>
          <w:rStyle w:val="1"/>
          <w:color w:val="000000"/>
          <w:sz w:val="22"/>
          <w:szCs w:val="22"/>
        </w:rPr>
        <w:t>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AF5721">
        <w:rPr>
          <w:rStyle w:val="1"/>
          <w:color w:val="000000"/>
          <w:sz w:val="22"/>
          <w:szCs w:val="22"/>
        </w:rPr>
        <w:t xml:space="preserve">Профессиональная репутация участника, </w:t>
      </w:r>
      <w:r>
        <w:rPr>
          <w:rStyle w:val="1"/>
          <w:color w:val="000000"/>
          <w:sz w:val="22"/>
          <w:szCs w:val="22"/>
        </w:rPr>
        <w:t xml:space="preserve">в подтверждение могут быть представлены </w:t>
      </w:r>
      <w:r w:rsidRPr="00AF5721">
        <w:rPr>
          <w:rStyle w:val="1"/>
          <w:color w:val="000000"/>
          <w:sz w:val="22"/>
          <w:szCs w:val="22"/>
        </w:rPr>
        <w:t>отзывы предыдущих заказчиков</w:t>
      </w:r>
      <w:r>
        <w:rPr>
          <w:rStyle w:val="1"/>
          <w:color w:val="000000"/>
          <w:sz w:val="22"/>
          <w:szCs w:val="22"/>
        </w:rPr>
        <w:t>;</w:t>
      </w:r>
    </w:p>
    <w:p w:rsidR="00756E27" w:rsidRPr="003A52D6" w:rsidRDefault="00D21374" w:rsidP="00D21374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b/>
          <w:sz w:val="22"/>
          <w:szCs w:val="22"/>
        </w:rPr>
      </w:pPr>
      <w:r w:rsidRPr="003A52D6">
        <w:rPr>
          <w:rStyle w:val="1"/>
          <w:b/>
          <w:color w:val="000000"/>
          <w:sz w:val="22"/>
          <w:szCs w:val="22"/>
        </w:rPr>
        <w:t xml:space="preserve">Документы и сведения: </w:t>
      </w:r>
    </w:p>
    <w:p w:rsidR="00756E27" w:rsidRPr="00BB1DF5" w:rsidRDefault="00756E27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proofErr w:type="gramStart"/>
      <w:r w:rsidRPr="00896F2D">
        <w:rPr>
          <w:rStyle w:val="1"/>
          <w:color w:val="000000"/>
          <w:sz w:val="22"/>
          <w:szCs w:val="22"/>
        </w:rPr>
        <w:t>Программы добровольного медицинского страхования</w:t>
      </w:r>
      <w:r w:rsidR="00A3278B">
        <w:rPr>
          <w:rStyle w:val="1"/>
          <w:color w:val="000000"/>
          <w:sz w:val="22"/>
          <w:szCs w:val="22"/>
        </w:rPr>
        <w:t xml:space="preserve"> по расширенной и комплексной программам</w:t>
      </w:r>
      <w:r w:rsidRPr="00896F2D">
        <w:rPr>
          <w:rStyle w:val="1"/>
          <w:color w:val="000000"/>
          <w:sz w:val="22"/>
          <w:szCs w:val="22"/>
        </w:rPr>
        <w:t xml:space="preserve">, содержащие перечень медицинских услуг не менее минимального, установленного </w:t>
      </w:r>
      <w:r w:rsidR="00862B7A" w:rsidRPr="00BB1DF5">
        <w:rPr>
          <w:rStyle w:val="1"/>
          <w:sz w:val="22"/>
          <w:szCs w:val="22"/>
        </w:rPr>
        <w:t>пунктом 3.2.</w:t>
      </w:r>
      <w:r w:rsidR="008826EF" w:rsidRPr="00BB1DF5">
        <w:rPr>
          <w:rStyle w:val="1"/>
          <w:sz w:val="22"/>
          <w:szCs w:val="22"/>
        </w:rPr>
        <w:t>4.</w:t>
      </w:r>
      <w:proofErr w:type="gramEnd"/>
      <w:r w:rsidR="00862B7A" w:rsidRPr="00BB1DF5">
        <w:rPr>
          <w:rStyle w:val="1"/>
          <w:sz w:val="22"/>
          <w:szCs w:val="22"/>
        </w:rPr>
        <w:t xml:space="preserve"> Технического задания настоящей</w:t>
      </w:r>
      <w:r w:rsidR="004408F1" w:rsidRPr="00BB1DF5">
        <w:rPr>
          <w:rStyle w:val="1"/>
          <w:sz w:val="22"/>
          <w:szCs w:val="22"/>
        </w:rPr>
        <w:t xml:space="preserve"> </w:t>
      </w:r>
      <w:r w:rsidRPr="00BB1DF5">
        <w:rPr>
          <w:rStyle w:val="1"/>
          <w:sz w:val="22"/>
          <w:szCs w:val="22"/>
        </w:rPr>
        <w:t>Конкурсной документаци</w:t>
      </w:r>
      <w:r w:rsidR="00862B7A" w:rsidRPr="00BB1DF5">
        <w:rPr>
          <w:rStyle w:val="1"/>
          <w:sz w:val="22"/>
          <w:szCs w:val="22"/>
        </w:rPr>
        <w:t>и</w:t>
      </w:r>
      <w:r w:rsidR="00D21374" w:rsidRPr="00BB1DF5">
        <w:rPr>
          <w:rStyle w:val="1"/>
          <w:sz w:val="22"/>
          <w:szCs w:val="22"/>
        </w:rPr>
        <w:t xml:space="preserve">. </w:t>
      </w:r>
    </w:p>
    <w:p w:rsidR="00756E27" w:rsidRPr="00BB1DF5" w:rsidRDefault="00D21374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BB1DF5">
        <w:rPr>
          <w:rStyle w:val="1"/>
          <w:sz w:val="22"/>
          <w:szCs w:val="22"/>
        </w:rPr>
        <w:t>Переч</w:t>
      </w:r>
      <w:r w:rsidR="004408F1" w:rsidRPr="00BB1DF5">
        <w:rPr>
          <w:rStyle w:val="1"/>
          <w:sz w:val="22"/>
          <w:szCs w:val="22"/>
        </w:rPr>
        <w:t>е</w:t>
      </w:r>
      <w:r w:rsidRPr="00BB1DF5">
        <w:rPr>
          <w:rStyle w:val="1"/>
          <w:sz w:val="22"/>
          <w:szCs w:val="22"/>
        </w:rPr>
        <w:t>н</w:t>
      </w:r>
      <w:r w:rsidR="004408F1" w:rsidRPr="00BB1DF5">
        <w:rPr>
          <w:rStyle w:val="1"/>
          <w:sz w:val="22"/>
          <w:szCs w:val="22"/>
        </w:rPr>
        <w:t>ь</w:t>
      </w:r>
      <w:r w:rsidR="00756E27" w:rsidRPr="00BB1DF5">
        <w:rPr>
          <w:rStyle w:val="1"/>
          <w:sz w:val="22"/>
          <w:szCs w:val="22"/>
        </w:rPr>
        <w:t xml:space="preserve"> медицинских учреждений, с которыми заключены договоры</w:t>
      </w:r>
      <w:r w:rsidR="00E43D4A" w:rsidRPr="00BB1DF5">
        <w:rPr>
          <w:rStyle w:val="1"/>
          <w:sz w:val="22"/>
          <w:szCs w:val="22"/>
        </w:rPr>
        <w:t>,</w:t>
      </w:r>
      <w:r w:rsidR="00756E27" w:rsidRPr="00BB1DF5">
        <w:rPr>
          <w:rStyle w:val="1"/>
          <w:sz w:val="22"/>
          <w:szCs w:val="22"/>
        </w:rPr>
        <w:t xml:space="preserve"> их местонахождение, </w:t>
      </w:r>
      <w:r w:rsidR="00E43D4A" w:rsidRPr="00BB1DF5">
        <w:rPr>
          <w:rStyle w:val="1"/>
          <w:sz w:val="22"/>
          <w:szCs w:val="22"/>
        </w:rPr>
        <w:t xml:space="preserve">который </w:t>
      </w:r>
      <w:r w:rsidR="00756E27" w:rsidRPr="00BB1DF5">
        <w:rPr>
          <w:rStyle w:val="1"/>
          <w:sz w:val="22"/>
          <w:szCs w:val="22"/>
        </w:rPr>
        <w:t xml:space="preserve">установлен </w:t>
      </w:r>
      <w:r w:rsidR="00862B7A" w:rsidRPr="00BB1DF5">
        <w:rPr>
          <w:rStyle w:val="1"/>
          <w:sz w:val="22"/>
          <w:szCs w:val="22"/>
        </w:rPr>
        <w:t>пункт</w:t>
      </w:r>
      <w:r w:rsidR="00091A11" w:rsidRPr="00BB1DF5">
        <w:rPr>
          <w:rStyle w:val="1"/>
          <w:sz w:val="22"/>
          <w:szCs w:val="22"/>
        </w:rPr>
        <w:t>ом</w:t>
      </w:r>
      <w:r w:rsidR="00862B7A" w:rsidRPr="00BB1DF5">
        <w:rPr>
          <w:rStyle w:val="1"/>
          <w:sz w:val="22"/>
          <w:szCs w:val="22"/>
        </w:rPr>
        <w:t xml:space="preserve"> 3.</w:t>
      </w:r>
      <w:r w:rsidR="008826EF" w:rsidRPr="00BB1DF5">
        <w:rPr>
          <w:rStyle w:val="1"/>
          <w:sz w:val="22"/>
          <w:szCs w:val="22"/>
        </w:rPr>
        <w:t>2.</w:t>
      </w:r>
      <w:r w:rsidR="00862B7A" w:rsidRPr="00BB1DF5">
        <w:rPr>
          <w:rStyle w:val="1"/>
          <w:sz w:val="22"/>
          <w:szCs w:val="22"/>
        </w:rPr>
        <w:t>3</w:t>
      </w:r>
      <w:r w:rsidR="00091A11" w:rsidRPr="00BB1DF5">
        <w:rPr>
          <w:rStyle w:val="1"/>
          <w:sz w:val="22"/>
          <w:szCs w:val="22"/>
        </w:rPr>
        <w:t>.</w:t>
      </w:r>
      <w:r w:rsidR="00997B76">
        <w:rPr>
          <w:rStyle w:val="1"/>
          <w:sz w:val="22"/>
          <w:szCs w:val="22"/>
        </w:rPr>
        <w:t xml:space="preserve"> </w:t>
      </w:r>
      <w:r w:rsidR="00862B7A" w:rsidRPr="00BB1DF5">
        <w:rPr>
          <w:rStyle w:val="1"/>
          <w:sz w:val="22"/>
          <w:szCs w:val="22"/>
        </w:rPr>
        <w:t>Технического задания настоящей</w:t>
      </w:r>
      <w:r w:rsidR="004408F1" w:rsidRPr="00BB1DF5">
        <w:rPr>
          <w:rStyle w:val="1"/>
          <w:sz w:val="22"/>
          <w:szCs w:val="22"/>
        </w:rPr>
        <w:t xml:space="preserve"> </w:t>
      </w:r>
      <w:r w:rsidR="00862B7A" w:rsidRPr="00BB1DF5">
        <w:rPr>
          <w:rStyle w:val="1"/>
          <w:sz w:val="22"/>
          <w:szCs w:val="22"/>
        </w:rPr>
        <w:t>Конкурсной документации</w:t>
      </w:r>
      <w:r w:rsidR="003A52D6" w:rsidRPr="00BB1DF5">
        <w:rPr>
          <w:rStyle w:val="1"/>
          <w:sz w:val="22"/>
          <w:szCs w:val="22"/>
        </w:rPr>
        <w:t>;</w:t>
      </w:r>
    </w:p>
    <w:p w:rsidR="00A3278B" w:rsidRPr="00BB1DF5" w:rsidRDefault="00A3278B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BB1DF5">
        <w:rPr>
          <w:rStyle w:val="1"/>
          <w:sz w:val="22"/>
          <w:szCs w:val="22"/>
        </w:rPr>
        <w:t>Правила доброво</w:t>
      </w:r>
      <w:r w:rsidR="00862B7A" w:rsidRPr="00BB1DF5">
        <w:rPr>
          <w:rStyle w:val="1"/>
          <w:sz w:val="22"/>
          <w:szCs w:val="22"/>
        </w:rPr>
        <w:t>льного медицинского страхования.</w:t>
      </w:r>
    </w:p>
    <w:p w:rsidR="008F03D0" w:rsidRDefault="003A52D6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  <w:r w:rsidRPr="00BB1DF5">
        <w:rPr>
          <w:rStyle w:val="1"/>
          <w:sz w:val="22"/>
          <w:szCs w:val="22"/>
        </w:rPr>
        <w:t>Программы добровольного медицинского страхования</w:t>
      </w:r>
      <w:r w:rsidR="0040659A" w:rsidRPr="00BB1DF5">
        <w:rPr>
          <w:rStyle w:val="1"/>
          <w:sz w:val="22"/>
          <w:szCs w:val="22"/>
        </w:rPr>
        <w:t>,</w:t>
      </w:r>
      <w:r w:rsidR="00E43D4A" w:rsidRPr="00BB1DF5">
        <w:rPr>
          <w:rStyle w:val="1"/>
          <w:sz w:val="22"/>
          <w:szCs w:val="22"/>
        </w:rPr>
        <w:t xml:space="preserve"> </w:t>
      </w:r>
      <w:r w:rsidR="0040659A" w:rsidRPr="00BB1DF5">
        <w:rPr>
          <w:rStyle w:val="1"/>
          <w:sz w:val="22"/>
          <w:szCs w:val="22"/>
        </w:rPr>
        <w:t>переч</w:t>
      </w:r>
      <w:r w:rsidR="004408F1" w:rsidRPr="00BB1DF5">
        <w:rPr>
          <w:rStyle w:val="1"/>
          <w:sz w:val="22"/>
          <w:szCs w:val="22"/>
        </w:rPr>
        <w:t>е</w:t>
      </w:r>
      <w:r w:rsidR="0040659A" w:rsidRPr="00BB1DF5">
        <w:rPr>
          <w:rStyle w:val="1"/>
          <w:sz w:val="22"/>
          <w:szCs w:val="22"/>
        </w:rPr>
        <w:t>н</w:t>
      </w:r>
      <w:r w:rsidR="004408F1" w:rsidRPr="00BB1DF5">
        <w:rPr>
          <w:rStyle w:val="1"/>
          <w:sz w:val="22"/>
          <w:szCs w:val="22"/>
        </w:rPr>
        <w:t>ь</w:t>
      </w:r>
      <w:r w:rsidR="0040659A" w:rsidRPr="00BB1DF5">
        <w:rPr>
          <w:rStyle w:val="1"/>
          <w:sz w:val="22"/>
          <w:szCs w:val="22"/>
        </w:rPr>
        <w:t xml:space="preserve"> медицинских учреждений и П</w:t>
      </w:r>
      <w:r w:rsidR="0040659A">
        <w:rPr>
          <w:rStyle w:val="1"/>
          <w:color w:val="000000"/>
          <w:sz w:val="22"/>
          <w:szCs w:val="22"/>
        </w:rPr>
        <w:t xml:space="preserve">равила добровольного медицинского страхования, </w:t>
      </w:r>
      <w:r>
        <w:rPr>
          <w:rStyle w:val="1"/>
          <w:color w:val="000000"/>
          <w:sz w:val="22"/>
          <w:szCs w:val="22"/>
        </w:rPr>
        <w:t>представленные победителем Конкурса, будут являться приложениями к заключаемому по результатам Конкурса Договору</w:t>
      </w:r>
      <w:r w:rsidR="0040659A">
        <w:rPr>
          <w:rStyle w:val="1"/>
          <w:color w:val="000000"/>
          <w:sz w:val="22"/>
          <w:szCs w:val="22"/>
        </w:rPr>
        <w:t>.</w:t>
      </w:r>
    </w:p>
    <w:p w:rsidR="001D724D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1D724D" w:rsidRDefault="001D724D" w:rsidP="001D724D">
      <w:pPr>
        <w:pStyle w:val="a6"/>
        <w:widowControl w:val="0"/>
        <w:numPr>
          <w:ilvl w:val="2"/>
          <w:numId w:val="23"/>
        </w:numPr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1D724D">
        <w:rPr>
          <w:rStyle w:val="2"/>
          <w:bCs w:val="0"/>
          <w:spacing w:val="0"/>
          <w:sz w:val="22"/>
          <w:szCs w:val="22"/>
          <w:shd w:val="clear" w:color="auto" w:fill="auto"/>
        </w:rPr>
        <w:t>Минимальный перечень услуг, оказываемых застрахованному лицу</w:t>
      </w:r>
    </w:p>
    <w:p w:rsidR="001D724D" w:rsidRPr="00197B76" w:rsidRDefault="001D724D" w:rsidP="001D724D">
      <w:pPr>
        <w:widowControl w:val="0"/>
        <w:tabs>
          <w:tab w:val="left" w:pos="703"/>
        </w:tabs>
        <w:spacing w:line="240" w:lineRule="auto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4"/>
        <w:gridCol w:w="31"/>
        <w:gridCol w:w="9466"/>
      </w:tblGrid>
      <w:tr w:rsidR="001D724D" w:rsidRPr="00E77E27" w:rsidTr="00EA4B88">
        <w:trPr>
          <w:trHeight w:val="54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24D" w:rsidRPr="00E77E27" w:rsidRDefault="001D724D" w:rsidP="00E946E4">
            <w:pPr>
              <w:pStyle w:val="a4"/>
              <w:shd w:val="clear" w:color="auto" w:fill="auto"/>
              <w:spacing w:before="0" w:after="60" w:line="240" w:lineRule="auto"/>
              <w:ind w:right="160" w:firstLine="0"/>
              <w:jc w:val="right"/>
              <w:rPr>
                <w:sz w:val="22"/>
                <w:szCs w:val="22"/>
              </w:rPr>
            </w:pPr>
            <w:r w:rsidRPr="00E77E27">
              <w:rPr>
                <w:color w:val="000000"/>
                <w:sz w:val="22"/>
                <w:szCs w:val="22"/>
              </w:rPr>
              <w:t>№</w:t>
            </w:r>
          </w:p>
          <w:p w:rsidR="001D724D" w:rsidRPr="00E77E27" w:rsidRDefault="001D724D" w:rsidP="00E946E4">
            <w:pPr>
              <w:pStyle w:val="a4"/>
              <w:shd w:val="clear" w:color="auto" w:fill="auto"/>
              <w:spacing w:before="60" w:after="0" w:line="240" w:lineRule="auto"/>
              <w:ind w:right="160" w:firstLine="0"/>
              <w:jc w:val="right"/>
              <w:rPr>
                <w:sz w:val="22"/>
                <w:szCs w:val="22"/>
              </w:rPr>
            </w:pPr>
            <w:proofErr w:type="gramStart"/>
            <w:r w:rsidRPr="00E77E27">
              <w:rPr>
                <w:rStyle w:val="10"/>
                <w:color w:val="000000"/>
                <w:sz w:val="22"/>
                <w:szCs w:val="22"/>
              </w:rPr>
              <w:t>п</w:t>
            </w:r>
            <w:proofErr w:type="gramEnd"/>
            <w:r w:rsidRPr="00E77E27">
              <w:rPr>
                <w:rStyle w:val="10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24D" w:rsidRPr="00E77E27" w:rsidRDefault="001D724D" w:rsidP="00EA4B88">
            <w:pPr>
              <w:pStyle w:val="a4"/>
              <w:shd w:val="clear" w:color="auto" w:fill="auto"/>
              <w:spacing w:before="0" w:after="180" w:line="240" w:lineRule="auto"/>
              <w:ind w:firstLine="0"/>
              <w:rPr>
                <w:sz w:val="22"/>
                <w:szCs w:val="22"/>
              </w:rPr>
            </w:pPr>
            <w:r w:rsidRPr="00E77E27">
              <w:rPr>
                <w:rStyle w:val="10"/>
                <w:color w:val="000000"/>
                <w:sz w:val="22"/>
                <w:szCs w:val="22"/>
              </w:rPr>
              <w:t>Наименование и содержание услуг</w:t>
            </w:r>
          </w:p>
        </w:tc>
      </w:tr>
      <w:tr w:rsidR="001D724D" w:rsidRPr="00E77E27" w:rsidTr="00E946E4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E77E27" w:rsidRDefault="001D724D" w:rsidP="00E946E4">
            <w:pPr>
              <w:pStyle w:val="a4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</w:tr>
      <w:tr w:rsidR="001D724D" w:rsidRPr="00E77E27" w:rsidTr="00E946E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1.</w:t>
            </w: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b/>
                <w:sz w:val="22"/>
                <w:szCs w:val="22"/>
              </w:rPr>
            </w:pPr>
            <w:r w:rsidRPr="00C065D4">
              <w:rPr>
                <w:b/>
                <w:sz w:val="22"/>
                <w:szCs w:val="22"/>
              </w:rPr>
              <w:t>Амбулаторно-поликлиническое обслуживание:</w:t>
            </w:r>
          </w:p>
          <w:p w:rsidR="001D724D" w:rsidRDefault="001D724D" w:rsidP="00E946E4">
            <w:pPr>
              <w:pStyle w:val="a4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142" w:hanging="3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проведение пациентам в условиях поликлиники консультаций, диагностических исследований и лечебных мероприятий при острых и обострении хронических заболеваний при наличии медицинских показаний и по назначению врачей;</w:t>
            </w:r>
            <w:proofErr w:type="gramEnd"/>
          </w:p>
          <w:p w:rsidR="001D724D" w:rsidRDefault="001D724D" w:rsidP="00E946E4">
            <w:pPr>
              <w:pStyle w:val="a4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142" w:hanging="3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клинико-диагностические исследования: лабораторные, клинические, функциональные, ультразвуковые, рентгенологические, эндоскопические, компьютерная и магнитно-резонансная диагностика;</w:t>
            </w:r>
            <w:proofErr w:type="gramEnd"/>
          </w:p>
          <w:p w:rsidR="001D724D" w:rsidRDefault="001D724D" w:rsidP="00E946E4">
            <w:pPr>
              <w:pStyle w:val="a4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142" w:hanging="31"/>
              <w:jc w:val="both"/>
              <w:rPr>
                <w:color w:val="000000"/>
              </w:rPr>
            </w:pPr>
            <w:proofErr w:type="gramStart"/>
            <w:r w:rsidRPr="008810C2">
              <w:rPr>
                <w:color w:val="000000"/>
              </w:rPr>
              <w:t>консультации специалистов: терапевта, хирурга, кардиолога, гастроэнтеролога, гинеколога,</w:t>
            </w:r>
            <w:r w:rsidRPr="008810C2">
              <w:rPr>
                <w:color w:val="000000"/>
              </w:rPr>
              <w:tab/>
              <w:t>невропатолога,</w:t>
            </w:r>
            <w:r>
              <w:rPr>
                <w:color w:val="000000"/>
              </w:rPr>
              <w:t xml:space="preserve"> отоларинголога, мануального терапевта, офтальмолога, ревматолога, </w:t>
            </w:r>
            <w:proofErr w:type="spellStart"/>
            <w:r>
              <w:rPr>
                <w:color w:val="000000"/>
              </w:rPr>
              <w:t>дерматовенеролога</w:t>
            </w:r>
            <w:proofErr w:type="spellEnd"/>
            <w:r>
              <w:rPr>
                <w:color w:val="000000"/>
              </w:rPr>
              <w:t>, эндокринолога, физиотерапевта, уролога, проктолога и др.;</w:t>
            </w:r>
            <w:proofErr w:type="gramEnd"/>
          </w:p>
          <w:p w:rsidR="001D724D" w:rsidRPr="00501A67" w:rsidRDefault="001D724D" w:rsidP="00E946E4">
            <w:pPr>
              <w:pStyle w:val="a4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142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физиотерапевтические процедуры, ингаляции, лазерная терапия; лечебный массаж, мануальная терапия, </w:t>
            </w:r>
            <w:proofErr w:type="spellStart"/>
            <w:r>
              <w:rPr>
                <w:color w:val="000000"/>
              </w:rPr>
              <w:t>иглорефлесотерапия</w:t>
            </w:r>
            <w:proofErr w:type="spellEnd"/>
            <w:r>
              <w:rPr>
                <w:color w:val="000000"/>
              </w:rPr>
              <w:t>. занятия ЛФК в случаях, когда эти процедуры необходимы для лечения острого заболевания (обострения хронического), а также в реабилитационно-восстановительном периоде после травм и хирургических операций;</w:t>
            </w:r>
          </w:p>
          <w:p w:rsidR="001D724D" w:rsidRPr="00501A67" w:rsidRDefault="001D724D" w:rsidP="00E946E4">
            <w:pPr>
              <w:pStyle w:val="a4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142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при необходимости консультации и лечение в специализированных медицинских и научно-исследовательских учреждениях.</w:t>
            </w:r>
          </w:p>
          <w:p w:rsidR="001D724D" w:rsidRPr="00E77E27" w:rsidRDefault="001D724D" w:rsidP="00E946E4">
            <w:pPr>
              <w:pStyle w:val="a4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142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E77E27" w:rsidTr="00E946E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065D4">
              <w:rPr>
                <w:b/>
                <w:bCs/>
                <w:iCs/>
                <w:sz w:val="22"/>
                <w:szCs w:val="22"/>
              </w:rPr>
              <w:t>Стоматологическая помощь</w:t>
            </w:r>
          </w:p>
          <w:p w:rsidR="001D724D" w:rsidRPr="00C065D4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предоставляется в лечебных учреждениях и включает в себя консультации врача-стоматолога, удаление твердых зубных отложений по медицинским показаниям с санируемого зуба с последующим покрытием фтор-лаком, терапевтическое лечение без ограничения количества зубов с помощью современных материалов; хирургическое лечение (простое и сложное удаление), восстановление </w:t>
            </w:r>
            <w:proofErr w:type="spellStart"/>
            <w:r>
              <w:rPr>
                <w:color w:val="000000"/>
              </w:rPr>
              <w:t>коронковой</w:t>
            </w:r>
            <w:proofErr w:type="spellEnd"/>
            <w:r>
              <w:rPr>
                <w:color w:val="000000"/>
              </w:rPr>
              <w:t xml:space="preserve"> части зуба с использованием всех видов штифтов; лечение заболеваний пародонта в стадии обострения.</w:t>
            </w:r>
            <w:proofErr w:type="gramEnd"/>
          </w:p>
        </w:tc>
      </w:tr>
      <w:tr w:rsidR="001D724D" w:rsidRPr="00E77E27" w:rsidTr="00E946E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b/>
                <w:sz w:val="22"/>
                <w:szCs w:val="22"/>
              </w:rPr>
            </w:pPr>
            <w:r w:rsidRPr="00C065D4">
              <w:rPr>
                <w:b/>
                <w:sz w:val="22"/>
                <w:szCs w:val="22"/>
              </w:rPr>
              <w:t>Помощь на дому</w:t>
            </w:r>
          </w:p>
          <w:p w:rsidR="001D724D" w:rsidRPr="00C065D4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color w:val="000000"/>
              </w:rPr>
              <w:t>осуществляется силами врачей базового медицинского учреждения в соответствии с расписанием работы службы вызова на дом.</w:t>
            </w:r>
          </w:p>
        </w:tc>
      </w:tr>
      <w:tr w:rsidR="001D724D" w:rsidRPr="00E77E27" w:rsidTr="00E946E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b/>
                <w:bCs/>
                <w:sz w:val="22"/>
                <w:szCs w:val="22"/>
              </w:rPr>
            </w:pPr>
            <w:r w:rsidRPr="00C065D4">
              <w:rPr>
                <w:b/>
                <w:bCs/>
                <w:sz w:val="22"/>
                <w:szCs w:val="22"/>
              </w:rPr>
              <w:t xml:space="preserve">Скорая </w:t>
            </w:r>
            <w:r w:rsidR="00E43D4A">
              <w:rPr>
                <w:b/>
                <w:bCs/>
                <w:sz w:val="22"/>
                <w:szCs w:val="22"/>
              </w:rPr>
              <w:t xml:space="preserve">и </w:t>
            </w:r>
            <w:r w:rsidRPr="00C065D4">
              <w:rPr>
                <w:b/>
                <w:bCs/>
                <w:sz w:val="22"/>
                <w:szCs w:val="22"/>
              </w:rPr>
              <w:t xml:space="preserve"> неотложная медицинская помощь</w:t>
            </w:r>
          </w:p>
          <w:p w:rsidR="001D724D" w:rsidRPr="00C065D4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круглосуточно в пределах </w:t>
            </w:r>
            <w:r w:rsidR="004408F1">
              <w:rPr>
                <w:color w:val="000000"/>
              </w:rPr>
              <w:t xml:space="preserve">30-ти км </w:t>
            </w:r>
            <w:r>
              <w:rPr>
                <w:color w:val="000000"/>
              </w:rPr>
              <w:t>МКАД.</w:t>
            </w:r>
          </w:p>
        </w:tc>
      </w:tr>
      <w:tr w:rsidR="001D724D" w:rsidRPr="00E77E27" w:rsidTr="00E946E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b/>
                <w:iCs/>
                <w:sz w:val="22"/>
                <w:szCs w:val="22"/>
              </w:rPr>
            </w:pPr>
            <w:r w:rsidRPr="00C065D4">
              <w:rPr>
                <w:b/>
                <w:iCs/>
                <w:sz w:val="22"/>
                <w:szCs w:val="22"/>
              </w:rPr>
              <w:t>Госпитализация</w:t>
            </w: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острых и </w:t>
            </w:r>
            <w:proofErr w:type="gramStart"/>
            <w:r>
              <w:rPr>
                <w:color w:val="000000"/>
              </w:rPr>
              <w:t>обострении</w:t>
            </w:r>
            <w:proofErr w:type="gramEnd"/>
            <w:r>
              <w:rPr>
                <w:color w:val="000000"/>
              </w:rPr>
              <w:t xml:space="preserve"> хронических заболеваниях в палаты повышенной комфортности. Госпитализация осуществляется в профильное отделение стационара с последующим лечением в рамках основного заболевания. Обеспечение необходимого объема диагностических, консультативных и лечебных мероприятий для госпитализированных лиц, без ограничения степени и сложности операции.</w:t>
            </w: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42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Пакет должен включать следующие оплачиваемые Исполнителем услуги: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консультации и другие профессиональные услуги врачей;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диагностических </w:t>
            </w:r>
            <w:r w:rsidR="004408F1">
              <w:rPr>
                <w:color w:val="000000"/>
              </w:rPr>
              <w:t>ис</w:t>
            </w:r>
            <w:r>
              <w:rPr>
                <w:color w:val="000000"/>
              </w:rPr>
              <w:t>следований;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хирургические операции;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лабораторных исследований;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палатах повышенной комфортности, (одно- и двухместных), питание, уход среднего медицинского персонала;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отделение интенсивной терапии, питание, медицинский уход;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операционной </w:t>
            </w:r>
            <w:r w:rsidR="00E43D4A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послеоперационных палат;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лечебные манипуляции (перевязка, инъекции и т.п.);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кислород и другие </w:t>
            </w:r>
            <w:proofErr w:type="gramStart"/>
            <w:r>
              <w:rPr>
                <w:color w:val="000000"/>
              </w:rPr>
              <w:t>газы</w:t>
            </w:r>
            <w:proofErr w:type="gramEnd"/>
            <w:r>
              <w:rPr>
                <w:color w:val="000000"/>
              </w:rPr>
              <w:t xml:space="preserve"> и их использование;</w:t>
            </w:r>
          </w:p>
          <w:p w:rsidR="001D724D" w:rsidRPr="0060672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анестетики и их введение;</w:t>
            </w:r>
          </w:p>
          <w:p w:rsidR="001D724D" w:rsidRPr="00C065D4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42" w:hanging="53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>патронаж Застрахованных лиц во время госпитализации, дополнительная верификация диагноза и методов лечения, осуществляемых в медицинском учреждении.</w:t>
            </w:r>
          </w:p>
        </w:tc>
      </w:tr>
      <w:tr w:rsidR="001D724D" w:rsidRPr="00E77E27" w:rsidTr="00E946E4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lastRenderedPageBreak/>
              <w:t>Услуги, оказываемые застрахованному лицу по комплексной медицинской программе</w:t>
            </w:r>
          </w:p>
        </w:tc>
      </w:tr>
      <w:tr w:rsidR="001D724D" w:rsidRPr="00E77E27" w:rsidTr="00E946E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Pr="00AF08F0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11" w:firstLine="0"/>
              <w:jc w:val="both"/>
              <w:rPr>
                <w:b/>
                <w:color w:val="000000"/>
              </w:rPr>
            </w:pPr>
            <w:r w:rsidRPr="00AF08F0">
              <w:rPr>
                <w:b/>
                <w:color w:val="000000"/>
              </w:rPr>
              <w:t>Амбулаторно-поликлиническое обслуживание по медицинским показаниям при острых и обострениях хронических заболеваний включает</w:t>
            </w:r>
          </w:p>
          <w:p w:rsidR="001D724D" w:rsidRPr="00430EFC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проведение пациентам в условиях поликлиники консультаций, диагностических исследовании н лечебных мероприятий при острых и обострении хронических заболеваний при наличии медицинских показаний и по назначению врачей;</w:t>
            </w:r>
            <w:proofErr w:type="gramEnd"/>
          </w:p>
          <w:p w:rsidR="001D724D" w:rsidRPr="00430EFC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консультации специалистов: терапевта, кардиолога, хирурга, гастроэнтеролога, гинеколога, невропатолога, отоларинголога, офтальмолога, эндокринолога, физиотерапевта, </w:t>
            </w:r>
            <w:proofErr w:type="spellStart"/>
            <w:r>
              <w:rPr>
                <w:color w:val="000000"/>
              </w:rPr>
              <w:t>дерматовенеролога</w:t>
            </w:r>
            <w:proofErr w:type="spellEnd"/>
            <w:r>
              <w:rPr>
                <w:color w:val="000000"/>
              </w:rPr>
              <w:t>, уролога;</w:t>
            </w:r>
            <w:proofErr w:type="gramEnd"/>
          </w:p>
          <w:p w:rsidR="001D724D" w:rsidRPr="00430EFC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клинико-диагностические исследования (общие клинические и биохимические, функциональные, ультразвуковые, рентгенологические): инструментальные обследования;</w:t>
            </w:r>
          </w:p>
          <w:p w:rsidR="001D724D" w:rsidRPr="00430EFC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физиотерапевтические процедуры;</w:t>
            </w:r>
          </w:p>
          <w:p w:rsidR="001D724D" w:rsidRPr="00430EFC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экспертиза временной нетрудоспособности и выдача листков нетрудоспособности;</w:t>
            </w:r>
          </w:p>
          <w:p w:rsidR="001D724D" w:rsidRPr="00AF08F0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E77E27" w:rsidTr="00E946E4">
        <w:trPr>
          <w:trHeight w:val="280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33"/>
              <w:shd w:val="clear" w:color="auto" w:fill="auto"/>
              <w:spacing w:before="0" w:line="277" w:lineRule="exact"/>
              <w:ind w:left="111" w:right="20" w:firstLine="0"/>
              <w:rPr>
                <w:color w:val="000000"/>
              </w:rPr>
            </w:pPr>
            <w:r w:rsidRPr="00EE5A18">
              <w:rPr>
                <w:rFonts w:eastAsiaTheme="minorHAnsi"/>
                <w:b/>
                <w:color w:val="000000"/>
                <w:spacing w:val="1"/>
                <w:sz w:val="21"/>
                <w:szCs w:val="21"/>
              </w:rPr>
              <w:t>Стоматологическая помощь</w:t>
            </w:r>
          </w:p>
          <w:p w:rsidR="001D724D" w:rsidRPr="00AF08F0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11" w:firstLine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осуществляется при острых состояниях и включает в себя осмотры врача-стоматолога, терапевтическое и хирургическое лечение.</w:t>
            </w:r>
          </w:p>
        </w:tc>
      </w:tr>
      <w:tr w:rsidR="001D724D" w:rsidRPr="00E77E27" w:rsidTr="00E946E4">
        <w:trPr>
          <w:trHeight w:val="280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4A064B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11" w:firstLine="0"/>
              <w:jc w:val="both"/>
              <w:rPr>
                <w:b/>
                <w:color w:val="000000"/>
              </w:rPr>
            </w:pPr>
            <w:r w:rsidRPr="004A064B">
              <w:rPr>
                <w:b/>
                <w:color w:val="000000"/>
              </w:rPr>
              <w:t>Скорая помощь и неотложная медицинская помощь</w:t>
            </w:r>
          </w:p>
          <w:p w:rsidR="001D724D" w:rsidRPr="004A064B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11" w:firstLine="0"/>
              <w:jc w:val="both"/>
              <w:rPr>
                <w:b/>
                <w:i/>
                <w:color w:val="000000"/>
              </w:rPr>
            </w:pPr>
            <w:r w:rsidRPr="004A064B">
              <w:rPr>
                <w:bCs/>
                <w:iCs/>
              </w:rPr>
              <w:t>круглосуточно в пределах МКАД.</w:t>
            </w:r>
          </w:p>
        </w:tc>
      </w:tr>
      <w:tr w:rsidR="001D724D" w:rsidRPr="00E77E27" w:rsidTr="00E946E4">
        <w:trPr>
          <w:trHeight w:val="280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4A064B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11" w:firstLine="0"/>
              <w:jc w:val="both"/>
              <w:rPr>
                <w:bCs/>
                <w:i/>
                <w:iCs/>
              </w:rPr>
            </w:pPr>
            <w:r w:rsidRPr="00AA3C78">
              <w:rPr>
                <w:b/>
                <w:bCs/>
                <w:iCs/>
              </w:rPr>
              <w:t>Госпитализация</w:t>
            </w: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1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экстренным показаниям при острых и обострениях хронических заболеваний. Застрахованному лицу предоставляется стандартная палата, срок пребывания в стационаре ограничен основным заболеванием. Обеспечение необходимого по медицинским показаниям объема диагностических, консультативных и лечебных мероприятий для госпитализированных лиц.</w:t>
            </w:r>
          </w:p>
          <w:p w:rsidR="001D724D" w:rsidRPr="00751F77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111" w:firstLine="0"/>
              <w:jc w:val="both"/>
              <w:rPr>
                <w:b/>
                <w:color w:val="000000"/>
              </w:rPr>
            </w:pPr>
            <w:r w:rsidRPr="00751F77">
              <w:rPr>
                <w:b/>
                <w:color w:val="000000"/>
              </w:rPr>
              <w:t>Пакет должен включать следующие оплачиваемые Исполнителем услуги:</w:t>
            </w:r>
          </w:p>
          <w:p w:rsidR="001D724D" w:rsidRPr="00751F7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приёмы и консультации врачей;</w:t>
            </w:r>
          </w:p>
          <w:p w:rsidR="001D724D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проведение диагностических </w:t>
            </w:r>
            <w:r w:rsidR="009618E6">
              <w:rPr>
                <w:color w:val="000000"/>
              </w:rPr>
              <w:t>исс</w:t>
            </w:r>
            <w:r>
              <w:rPr>
                <w:color w:val="000000"/>
              </w:rPr>
              <w:t xml:space="preserve">ледований по основному заболеванию; </w:t>
            </w:r>
          </w:p>
          <w:p w:rsidR="001D724D" w:rsidRPr="00751F7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хирургические операции;</w:t>
            </w:r>
          </w:p>
          <w:p w:rsidR="001D724D" w:rsidRPr="00751F7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лабораторных исследовани</w:t>
            </w:r>
            <w:r w:rsidR="009618E6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по основному заболеванию;</w:t>
            </w:r>
          </w:p>
          <w:p w:rsidR="001D724D" w:rsidRPr="00751F7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стандартных палатах, питание, уход среднего медицинского персонала;</w:t>
            </w:r>
          </w:p>
          <w:p w:rsidR="001D724D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пребывание в отделение интенсивной терапии, питание, медицинский уход; </w:t>
            </w:r>
          </w:p>
          <w:p w:rsidR="001D724D" w:rsidRPr="00751F7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операционной и послеоперационных палат;</w:t>
            </w:r>
          </w:p>
          <w:p w:rsidR="001D724D" w:rsidRPr="00751F7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и товары, обычно предоставляемые стационарным учреждением;</w:t>
            </w:r>
          </w:p>
          <w:p w:rsidR="001D724D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лечебные манипуляции (перевязка, инъекции и т.п.); </w:t>
            </w:r>
          </w:p>
          <w:p w:rsidR="001D724D" w:rsidRPr="00751F77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кислород и другие </w:t>
            </w:r>
            <w:proofErr w:type="gramStart"/>
            <w:r>
              <w:rPr>
                <w:color w:val="000000"/>
              </w:rPr>
              <w:t>газы</w:t>
            </w:r>
            <w:proofErr w:type="gramEnd"/>
            <w:r>
              <w:rPr>
                <w:color w:val="000000"/>
              </w:rPr>
              <w:t xml:space="preserve"> и их использование;</w:t>
            </w:r>
          </w:p>
          <w:p w:rsidR="001D724D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анестетики и их введение;</w:t>
            </w:r>
          </w:p>
          <w:p w:rsidR="001D724D" w:rsidRPr="00EE5A18" w:rsidRDefault="001D724D" w:rsidP="00E946E4">
            <w:pPr>
              <w:pStyle w:val="a4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111" w:hanging="536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медикаментозное обеспечение по основному заболеванию при стационарном лечении</w:t>
            </w:r>
          </w:p>
        </w:tc>
      </w:tr>
    </w:tbl>
    <w:p w:rsidR="001D724D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Все диагностические и лечебные мероприятия должны осуществляться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1D724D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Заявки</w:t>
      </w:r>
      <w:r w:rsidRPr="00721FE2">
        <w:rPr>
          <w:color w:val="000000"/>
        </w:rPr>
        <w:t xml:space="preserve"> на </w:t>
      </w:r>
      <w:r>
        <w:rPr>
          <w:color w:val="000000"/>
        </w:rPr>
        <w:t xml:space="preserve">добровольное медицинское страхование работников, </w:t>
      </w:r>
      <w:r w:rsidRPr="00721FE2">
        <w:rPr>
          <w:color w:val="000000"/>
        </w:rPr>
        <w:t>указанием ФИО Застрахованных лиц предоставляются Страхователем в течение года.</w:t>
      </w:r>
    </w:p>
    <w:p w:rsidR="001D724D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E43D4A" w:rsidRDefault="00E43D4A" w:rsidP="00E43D4A">
      <w:pPr>
        <w:widowControl w:val="0"/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            3.2.4.        </w:t>
      </w:r>
      <w:r w:rsidR="001D724D" w:rsidRPr="00E43D4A">
        <w:rPr>
          <w:rStyle w:val="2"/>
          <w:bCs w:val="0"/>
          <w:spacing w:val="0"/>
          <w:sz w:val="22"/>
          <w:szCs w:val="22"/>
          <w:shd w:val="clear" w:color="auto" w:fill="auto"/>
        </w:rPr>
        <w:t>Минимальный перечень медицинских учреждений</w:t>
      </w:r>
    </w:p>
    <w:p w:rsidR="001D724D" w:rsidRDefault="001D724D" w:rsidP="0034640D">
      <w:pPr>
        <w:pStyle w:val="a6"/>
        <w:widowControl w:val="0"/>
        <w:tabs>
          <w:tab w:val="left" w:pos="709"/>
        </w:tabs>
        <w:spacing w:line="240" w:lineRule="auto"/>
        <w:ind w:left="0" w:right="40" w:firstLine="709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1D724D" w:rsidRPr="00E43D4A" w:rsidRDefault="00E43D4A" w:rsidP="00E43D4A">
      <w:pPr>
        <w:widowControl w:val="0"/>
        <w:spacing w:line="240" w:lineRule="auto"/>
        <w:ind w:left="360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>3.2.4.1.П</w:t>
      </w:r>
      <w:r w:rsidR="001D724D" w:rsidRPr="00E43D4A"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еречень медицинских учреждений, предоставляющих услуги лицам, застрахованным по расширенной программе страхования. </w:t>
      </w:r>
    </w:p>
    <w:p w:rsidR="001D724D" w:rsidRPr="006D741E" w:rsidRDefault="001D724D" w:rsidP="001D724D">
      <w:pPr>
        <w:pStyle w:val="a6"/>
        <w:widowControl w:val="0"/>
        <w:tabs>
          <w:tab w:val="left" w:pos="709"/>
        </w:tabs>
        <w:spacing w:line="240" w:lineRule="auto"/>
        <w:ind w:left="709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417"/>
        <w:gridCol w:w="253"/>
        <w:gridCol w:w="3827"/>
      </w:tblGrid>
      <w:tr w:rsidR="0008173B" w:rsidTr="0008173B">
        <w:trPr>
          <w:trHeight w:hRule="exact" w:val="580"/>
        </w:trPr>
        <w:tc>
          <w:tcPr>
            <w:tcW w:w="719" w:type="dxa"/>
            <w:shd w:val="clear" w:color="auto" w:fill="FFFFFF"/>
          </w:tcPr>
          <w:p w:rsidR="0008173B" w:rsidRPr="008643F7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rPr>
                <w:b/>
              </w:rPr>
            </w:pPr>
            <w:r w:rsidRPr="008643F7">
              <w:rPr>
                <w:b/>
              </w:rPr>
              <w:t xml:space="preserve">№ </w:t>
            </w:r>
            <w:proofErr w:type="gramStart"/>
            <w:r w:rsidRPr="008643F7">
              <w:rPr>
                <w:b/>
              </w:rPr>
              <w:t>п</w:t>
            </w:r>
            <w:proofErr w:type="gramEnd"/>
            <w:r w:rsidRPr="008643F7">
              <w:rPr>
                <w:b/>
              </w:rPr>
              <w:t>/п</w:t>
            </w:r>
          </w:p>
        </w:tc>
        <w:tc>
          <w:tcPr>
            <w:tcW w:w="5417" w:type="dxa"/>
            <w:shd w:val="clear" w:color="auto" w:fill="FFFFFF"/>
          </w:tcPr>
          <w:p w:rsidR="0008173B" w:rsidRPr="008643F7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Наименование медицинского учреждения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Pr="008643F7" w:rsidRDefault="0008173B" w:rsidP="0008173B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rPr>
                <w:b/>
              </w:rPr>
            </w:pPr>
            <w:r w:rsidRPr="008643F7">
              <w:rPr>
                <w:b/>
              </w:rPr>
              <w:t xml:space="preserve">Адрес медицинского учреждения </w:t>
            </w:r>
          </w:p>
        </w:tc>
      </w:tr>
      <w:tr w:rsidR="0008173B" w:rsidTr="0008173B">
        <w:trPr>
          <w:trHeight w:hRule="exact" w:val="373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tabs>
                <w:tab w:val="left" w:pos="709"/>
              </w:tabs>
              <w:rPr>
                <w:sz w:val="10"/>
                <w:szCs w:val="10"/>
              </w:rPr>
            </w:pPr>
          </w:p>
        </w:tc>
        <w:tc>
          <w:tcPr>
            <w:tcW w:w="9497" w:type="dxa"/>
            <w:gridSpan w:val="3"/>
            <w:shd w:val="clear" w:color="auto" w:fill="FFFFFF"/>
            <w:vAlign w:val="center"/>
          </w:tcPr>
          <w:p w:rsidR="0008173B" w:rsidRDefault="0008173B" w:rsidP="00E946E4">
            <w:pPr>
              <w:pStyle w:val="a6"/>
              <w:widowControl w:val="0"/>
              <w:tabs>
                <w:tab w:val="left" w:pos="0"/>
                <w:tab w:val="left" w:pos="709"/>
              </w:tabs>
              <w:spacing w:line="240" w:lineRule="auto"/>
              <w:ind w:left="0" w:right="40"/>
            </w:pPr>
            <w:r w:rsidRPr="00B76239">
              <w:rPr>
                <w:rStyle w:val="2"/>
                <w:spacing w:val="0"/>
                <w:sz w:val="22"/>
                <w:szCs w:val="22"/>
                <w:shd w:val="clear" w:color="auto" w:fill="auto"/>
              </w:rPr>
              <w:t>Амбулаторно-поликлиническое и стоматологическое обслуживание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  <w:vAlign w:val="center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5417" w:type="dxa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МСЧ МПФ Гознака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ул. Павла Андреева д. 27</w:t>
            </w:r>
          </w:p>
        </w:tc>
      </w:tr>
      <w:tr w:rsidR="0008173B" w:rsidTr="0008173B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2</w:t>
            </w:r>
          </w:p>
        </w:tc>
        <w:tc>
          <w:tcPr>
            <w:tcW w:w="5417" w:type="dxa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О</w:t>
            </w:r>
            <w:r>
              <w:t>ОО «Клиника Современных Медицинских Технологий</w:t>
            </w:r>
            <w:r w:rsidRPr="003A4EE9">
              <w:t>»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Товарищеский пер. д.! 0</w:t>
            </w:r>
          </w:p>
        </w:tc>
      </w:tr>
      <w:tr w:rsidR="0008173B" w:rsidTr="0008173B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5417" w:type="dxa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 xml:space="preserve">Поликлиника № </w:t>
            </w:r>
            <w:r>
              <w:t>1</w:t>
            </w:r>
            <w:r w:rsidRPr="003A4EE9">
              <w:t xml:space="preserve"> РАН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ул. Сретенский б-р д. 6/1</w:t>
            </w:r>
          </w:p>
        </w:tc>
      </w:tr>
      <w:tr w:rsidR="0008173B" w:rsidTr="0008173B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4</w:t>
            </w:r>
          </w:p>
        </w:tc>
        <w:tc>
          <w:tcPr>
            <w:tcW w:w="5417" w:type="dxa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ООО «Дирекция»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 xml:space="preserve">Ул. Новая </w:t>
            </w:r>
            <w:proofErr w:type="spellStart"/>
            <w:r w:rsidRPr="003A4EE9">
              <w:t>Басманная</w:t>
            </w:r>
            <w:proofErr w:type="spellEnd"/>
            <w:r w:rsidRPr="003A4EE9">
              <w:t xml:space="preserve"> д. 10</w:t>
            </w:r>
          </w:p>
        </w:tc>
      </w:tr>
      <w:tr w:rsidR="0008173B" w:rsidTr="0008173B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5</w:t>
            </w:r>
          </w:p>
        </w:tc>
        <w:tc>
          <w:tcPr>
            <w:tcW w:w="5417" w:type="dxa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proofErr w:type="spellStart"/>
            <w:r>
              <w:t>МединцентрГлавУ</w:t>
            </w:r>
            <w:r w:rsidRPr="003A4EE9">
              <w:t>ПДК</w:t>
            </w:r>
            <w:proofErr w:type="spellEnd"/>
            <w:r w:rsidRPr="003A4EE9">
              <w:t xml:space="preserve"> МИД РФ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4-й Добрынинский пер. д.4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5417" w:type="dxa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ООО ЛДЦ «Пента-Клиник»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Ул. Чистопрудный б-р д. 12 к.2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7</w:t>
            </w:r>
          </w:p>
        </w:tc>
        <w:tc>
          <w:tcPr>
            <w:tcW w:w="5417" w:type="dxa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ООО «</w:t>
            </w:r>
            <w:proofErr w:type="spellStart"/>
            <w:r w:rsidRPr="003A4EE9">
              <w:t>Медсервис</w:t>
            </w:r>
            <w:proofErr w:type="spellEnd"/>
            <w:r w:rsidRPr="003A4EE9">
              <w:t>-М»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>Проспект Мира д. 99</w:t>
            </w:r>
          </w:p>
        </w:tc>
      </w:tr>
      <w:tr w:rsidR="0008173B" w:rsidTr="0008173B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8</w:t>
            </w:r>
          </w:p>
        </w:tc>
        <w:tc>
          <w:tcPr>
            <w:tcW w:w="5417" w:type="dxa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>
              <w:t>ООО «</w:t>
            </w:r>
            <w:proofErr w:type="spellStart"/>
            <w:r>
              <w:t>Дальвен</w:t>
            </w:r>
            <w:proofErr w:type="spellEnd"/>
            <w:r>
              <w:t>» (Стоматологиче</w:t>
            </w:r>
            <w:r w:rsidRPr="003A4EE9">
              <w:t>ская клиника Генри Кларка)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Pr="003A4EE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color w:val="000000"/>
              </w:rPr>
            </w:pPr>
            <w:r w:rsidRPr="003A4EE9">
              <w:t xml:space="preserve">1-й </w:t>
            </w:r>
            <w:proofErr w:type="spellStart"/>
            <w:r w:rsidRPr="003A4EE9">
              <w:t>Колобовский</w:t>
            </w:r>
            <w:proofErr w:type="spellEnd"/>
            <w:r w:rsidRPr="003A4EE9">
              <w:t xml:space="preserve"> пер., д. 14 </w:t>
            </w:r>
            <w:proofErr w:type="spellStart"/>
            <w:r w:rsidRPr="003A4EE9">
              <w:t>ул</w:t>
            </w:r>
            <w:proofErr w:type="gramStart"/>
            <w:r w:rsidRPr="003A4EE9">
              <w:t>.В</w:t>
            </w:r>
            <w:proofErr w:type="gramEnd"/>
            <w:r w:rsidRPr="003A4EE9">
              <w:t>аловая</w:t>
            </w:r>
            <w:proofErr w:type="spellEnd"/>
            <w:r w:rsidRPr="003A4EE9">
              <w:t>, д.8</w:t>
            </w:r>
          </w:p>
        </w:tc>
      </w:tr>
      <w:tr w:rsidR="0008173B" w:rsidTr="0008173B">
        <w:trPr>
          <w:trHeight w:hRule="exact" w:val="562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33"/>
              <w:shd w:val="clear" w:color="auto" w:fill="auto"/>
              <w:tabs>
                <w:tab w:val="left" w:pos="709"/>
              </w:tabs>
              <w:spacing w:before="0" w:line="200" w:lineRule="exact"/>
              <w:ind w:firstLine="0"/>
              <w:jc w:val="left"/>
            </w:pPr>
          </w:p>
        </w:tc>
        <w:tc>
          <w:tcPr>
            <w:tcW w:w="9497" w:type="dxa"/>
            <w:gridSpan w:val="3"/>
            <w:shd w:val="clear" w:color="auto" w:fill="FFFFFF"/>
            <w:vAlign w:val="center"/>
          </w:tcPr>
          <w:p w:rsidR="0008173B" w:rsidRDefault="0008173B" w:rsidP="00E946E4">
            <w:pPr>
              <w:pStyle w:val="a6"/>
              <w:widowControl w:val="0"/>
              <w:tabs>
                <w:tab w:val="left" w:pos="0"/>
                <w:tab w:val="left" w:pos="709"/>
              </w:tabs>
              <w:spacing w:line="240" w:lineRule="auto"/>
              <w:ind w:left="0" w:right="40"/>
            </w:pPr>
            <w:r w:rsidRPr="00B76239">
              <w:rPr>
                <w:rStyle w:val="2"/>
                <w:spacing w:val="0"/>
                <w:sz w:val="22"/>
                <w:szCs w:val="22"/>
                <w:shd w:val="clear" w:color="auto" w:fill="auto"/>
              </w:rPr>
              <w:t>Научно-исследовательские институты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5417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left"/>
            </w:pPr>
            <w:r w:rsidRPr="00B76239">
              <w:t>ГУ НИИ неврологии РАМН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Волоколамское шоссе д. 80</w:t>
            </w:r>
          </w:p>
        </w:tc>
      </w:tr>
      <w:tr w:rsidR="0008173B" w:rsidTr="0008173B">
        <w:trPr>
          <w:trHeight w:hRule="exact" w:val="376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2</w:t>
            </w:r>
          </w:p>
        </w:tc>
        <w:tc>
          <w:tcPr>
            <w:tcW w:w="5417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left"/>
            </w:pPr>
            <w:r w:rsidRPr="00B76239">
              <w:t>ФГБ У ГНИЦ Профилактической Медицины М3 России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proofErr w:type="spellStart"/>
            <w:r w:rsidRPr="00B76239">
              <w:t>Петроверигский</w:t>
            </w:r>
            <w:proofErr w:type="spellEnd"/>
            <w:r w:rsidRPr="00B76239">
              <w:t xml:space="preserve"> пер. д. 10</w:t>
            </w:r>
          </w:p>
        </w:tc>
      </w:tr>
      <w:tr w:rsidR="0008173B" w:rsidTr="0008173B">
        <w:trPr>
          <w:trHeight w:hRule="exact" w:val="295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5417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left"/>
            </w:pPr>
            <w:r w:rsidRPr="00B76239">
              <w:t>ЦНИИ стоматологии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Ул. Тимура Фрунзе д. 16</w:t>
            </w:r>
          </w:p>
        </w:tc>
      </w:tr>
      <w:tr w:rsidR="0008173B" w:rsidTr="0008173B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4</w:t>
            </w:r>
          </w:p>
        </w:tc>
        <w:tc>
          <w:tcPr>
            <w:tcW w:w="5417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left"/>
            </w:pPr>
            <w:r w:rsidRPr="00B76239">
              <w:t>ГУЗ НИИ скорой помощи им.</w:t>
            </w:r>
          </w:p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left"/>
            </w:pPr>
            <w:r w:rsidRPr="00B76239">
              <w:t>Н.В. Склифосовского ДЗ г. Москвы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proofErr w:type="spellStart"/>
            <w:r w:rsidRPr="00B76239">
              <w:t>Грохольский</w:t>
            </w:r>
            <w:proofErr w:type="spellEnd"/>
            <w:r w:rsidRPr="00B76239">
              <w:t xml:space="preserve"> пер. д. 12</w:t>
            </w:r>
          </w:p>
        </w:tc>
      </w:tr>
      <w:tr w:rsidR="0008173B" w:rsidTr="0008173B">
        <w:trPr>
          <w:trHeight w:hRule="exact" w:val="509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33"/>
              <w:shd w:val="clear" w:color="auto" w:fill="auto"/>
              <w:tabs>
                <w:tab w:val="left" w:pos="709"/>
              </w:tabs>
              <w:spacing w:before="0" w:line="200" w:lineRule="exact"/>
              <w:ind w:left="160" w:firstLine="0"/>
              <w:jc w:val="left"/>
            </w:pPr>
          </w:p>
        </w:tc>
        <w:tc>
          <w:tcPr>
            <w:tcW w:w="9497" w:type="dxa"/>
            <w:gridSpan w:val="3"/>
            <w:shd w:val="clear" w:color="auto" w:fill="FFFFFF"/>
            <w:vAlign w:val="center"/>
          </w:tcPr>
          <w:p w:rsidR="0008173B" w:rsidRPr="00B7623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rPr>
                <w:b/>
                <w:bCs/>
              </w:rPr>
              <w:t>Скорая и неотложная медицинская помощь</w:t>
            </w:r>
          </w:p>
        </w:tc>
      </w:tr>
      <w:tr w:rsidR="0008173B" w:rsidTr="0008173B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5417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ООО «</w:t>
            </w:r>
            <w:proofErr w:type="spellStart"/>
            <w:r w:rsidRPr="00B76239">
              <w:t>ХотЛайн</w:t>
            </w:r>
            <w:proofErr w:type="spellEnd"/>
            <w:r w:rsidRPr="00B76239">
              <w:t>»</w:t>
            </w:r>
          </w:p>
        </w:tc>
        <w:tc>
          <w:tcPr>
            <w:tcW w:w="4080" w:type="dxa"/>
            <w:gridSpan w:val="2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ул. Спортивный пр. д. 3</w:t>
            </w:r>
          </w:p>
        </w:tc>
      </w:tr>
      <w:tr w:rsidR="0008173B" w:rsidTr="0008173B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33"/>
              <w:shd w:val="clear" w:color="auto" w:fill="auto"/>
              <w:tabs>
                <w:tab w:val="left" w:pos="709"/>
              </w:tabs>
              <w:spacing w:before="0" w:line="150" w:lineRule="exact"/>
              <w:ind w:left="180" w:firstLine="0"/>
              <w:jc w:val="left"/>
            </w:pPr>
          </w:p>
        </w:tc>
        <w:tc>
          <w:tcPr>
            <w:tcW w:w="9497" w:type="dxa"/>
            <w:gridSpan w:val="3"/>
            <w:shd w:val="clear" w:color="auto" w:fill="FFFFFF"/>
            <w:vAlign w:val="center"/>
          </w:tcPr>
          <w:p w:rsidR="0008173B" w:rsidRPr="00B76239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rPr>
                <w:b/>
                <w:bCs/>
              </w:rPr>
              <w:t>Стационарная помощь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ФГБУ ГНИЦ ПМ М3 России</w:t>
            </w:r>
          </w:p>
        </w:tc>
        <w:tc>
          <w:tcPr>
            <w:tcW w:w="3827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proofErr w:type="spellStart"/>
            <w:r w:rsidRPr="00B76239">
              <w:t>Петроверигский</w:t>
            </w:r>
            <w:proofErr w:type="spellEnd"/>
            <w:r w:rsidRPr="00B76239">
              <w:t xml:space="preserve"> пер. д.10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ФГУ «</w:t>
            </w:r>
            <w:r w:rsidRPr="004960FB">
              <w:rPr>
                <w:rFonts w:eastAsia="Calibri"/>
              </w:rPr>
              <w:t>Центральный клинический военный госпиталь ФСБ РФ</w:t>
            </w:r>
            <w:r>
              <w:rPr>
                <w:rFonts w:eastAsia="Calibri"/>
              </w:rPr>
              <w:t>»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 w:rsidRPr="004960FB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4960FB">
              <w:rPr>
                <w:rFonts w:eastAsia="Calibri"/>
              </w:rPr>
              <w:t>Щукинская</w:t>
            </w:r>
            <w:proofErr w:type="spellEnd"/>
            <w:r w:rsidRPr="004960FB">
              <w:rPr>
                <w:rFonts w:eastAsia="Calibri"/>
              </w:rPr>
              <w:t>, д.</w:t>
            </w:r>
            <w:r>
              <w:rPr>
                <w:rFonts w:eastAsia="Calibri"/>
              </w:rPr>
              <w:t>20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 </w:t>
            </w:r>
            <w:proofErr w:type="spellStart"/>
            <w:r>
              <w:rPr>
                <w:rFonts w:eastAsia="Calibri"/>
              </w:rPr>
              <w:t>эндохирургии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литотрипсии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Ш.Энтузиастов</w:t>
            </w:r>
            <w:proofErr w:type="spellEnd"/>
            <w:r>
              <w:rPr>
                <w:rFonts w:eastAsia="Calibri"/>
              </w:rPr>
              <w:t>, д.62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ОБП МЦ УД </w:t>
            </w:r>
            <w:proofErr w:type="gramStart"/>
            <w:r>
              <w:rPr>
                <w:rFonts w:eastAsia="Calibri"/>
              </w:rPr>
              <w:t>ПР</w:t>
            </w:r>
            <w:proofErr w:type="gramEnd"/>
            <w:r>
              <w:rPr>
                <w:rFonts w:eastAsia="Calibri"/>
              </w:rPr>
              <w:t xml:space="preserve"> РФ</w:t>
            </w:r>
          </w:p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Мичуринский пр-т, д.6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 w:rsidRPr="00591D21">
              <w:rPr>
                <w:rFonts w:eastAsia="Calibri"/>
                <w:color w:val="000000"/>
                <w:spacing w:val="-10"/>
              </w:rPr>
              <w:t xml:space="preserve">ФГУ «Лечебно-реабилитационный центр </w:t>
            </w:r>
            <w:proofErr w:type="spellStart"/>
            <w:r w:rsidRPr="00591D21">
              <w:rPr>
                <w:rFonts w:eastAsia="Calibri"/>
                <w:color w:val="000000"/>
                <w:spacing w:val="-10"/>
              </w:rPr>
              <w:t>Росздрава</w:t>
            </w:r>
            <w:proofErr w:type="spellEnd"/>
            <w:r w:rsidRPr="00591D21">
              <w:rPr>
                <w:rFonts w:eastAsia="Calibri"/>
                <w:color w:val="000000"/>
                <w:spacing w:val="-10"/>
              </w:rPr>
              <w:t>»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Иваньковское</w:t>
            </w:r>
            <w:proofErr w:type="spellEnd"/>
            <w:r>
              <w:rPr>
                <w:rFonts w:eastAsia="Calibri"/>
              </w:rPr>
              <w:t xml:space="preserve"> ш., д.3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>ЗАО «Госпиталь «ЗАПАД»</w:t>
            </w:r>
          </w:p>
        </w:tc>
        <w:tc>
          <w:tcPr>
            <w:tcW w:w="3827" w:type="dxa"/>
            <w:shd w:val="clear" w:color="auto" w:fill="FFFFFF"/>
          </w:tcPr>
          <w:p w:rsidR="0008173B" w:rsidRDefault="0008173B" w:rsidP="00EB47E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тароволынская</w:t>
            </w:r>
            <w:proofErr w:type="spellEnd"/>
            <w:r>
              <w:rPr>
                <w:rFonts w:eastAsia="Calibri"/>
              </w:rPr>
              <w:t>, д.10</w:t>
            </w:r>
          </w:p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7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ФГУЗ КБ № 84 ФМБА 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Абельмановская</w:t>
            </w:r>
            <w:proofErr w:type="spellEnd"/>
            <w:r>
              <w:rPr>
                <w:rFonts w:eastAsia="Calibri"/>
              </w:rPr>
              <w:t>, д.4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8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>ММА им. И.М. Сеченова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</w:t>
            </w:r>
            <w:proofErr w:type="gramStart"/>
            <w:r>
              <w:rPr>
                <w:rFonts w:eastAsia="Calibri"/>
              </w:rPr>
              <w:t>.Б</w:t>
            </w:r>
            <w:proofErr w:type="gramEnd"/>
            <w:r>
              <w:rPr>
                <w:rFonts w:eastAsia="Calibri"/>
              </w:rPr>
              <w:t>ольшая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Пироговская</w:t>
            </w:r>
            <w:proofErr w:type="spellEnd"/>
            <w:r>
              <w:rPr>
                <w:rFonts w:eastAsia="Calibri"/>
              </w:rPr>
              <w:t>, д.2, стр.3</w:t>
            </w:r>
          </w:p>
        </w:tc>
      </w:tr>
      <w:tr w:rsidR="0008173B" w:rsidTr="0008173B">
        <w:trPr>
          <w:trHeight w:hRule="exact" w:val="584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9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Default="0008173B" w:rsidP="00EB47EB">
            <w:r>
              <w:rPr>
                <w:rFonts w:eastAsia="Calibri"/>
              </w:rPr>
              <w:t>ФГУ «Национальный медико-хирургический Центр</w:t>
            </w:r>
          </w:p>
          <w:p w:rsidR="0008173B" w:rsidRDefault="0008173B" w:rsidP="0008173B">
            <w:r>
              <w:t>и</w:t>
            </w:r>
            <w:r>
              <w:rPr>
                <w:rFonts w:eastAsia="Calibri"/>
              </w:rPr>
              <w:t>м</w:t>
            </w:r>
            <w:r>
              <w:t xml:space="preserve">ени </w:t>
            </w:r>
            <w:proofErr w:type="spellStart"/>
            <w:r>
              <w:t>Н.И.Пирогова</w:t>
            </w:r>
            <w:proofErr w:type="spellEnd"/>
          </w:p>
          <w:p w:rsidR="0008173B" w:rsidRDefault="0008173B" w:rsidP="00EB47EB">
            <w:pPr>
              <w:jc w:val="center"/>
            </w:pPr>
          </w:p>
          <w:p w:rsidR="0008173B" w:rsidRDefault="0008173B" w:rsidP="00EB47EB">
            <w:pPr>
              <w:jc w:val="center"/>
            </w:pPr>
          </w:p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. Н.И. Пирогова </w:t>
            </w:r>
            <w:proofErr w:type="spellStart"/>
            <w:r>
              <w:rPr>
                <w:rFonts w:eastAsia="Calibri"/>
              </w:rPr>
              <w:t>Росздрава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ижняя</w:t>
            </w:r>
            <w:proofErr w:type="spellEnd"/>
            <w:r>
              <w:rPr>
                <w:rFonts w:eastAsia="Calibri"/>
              </w:rPr>
              <w:t xml:space="preserve"> Первомайская, д.70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t>0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>НУЗ Центральная клиническая больница № 1 ОАО «РЖД»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Волоколамское ш., д.84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НУЗ «Дорожная клиническая больница им. Н.А. Семашко на </w:t>
            </w:r>
            <w:proofErr w:type="spellStart"/>
            <w:r>
              <w:rPr>
                <w:rFonts w:eastAsia="Calibri"/>
              </w:rPr>
              <w:t>ст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юблино</w:t>
            </w:r>
            <w:proofErr w:type="spellEnd"/>
            <w:r>
              <w:rPr>
                <w:rFonts w:eastAsia="Calibri"/>
              </w:rPr>
              <w:t xml:space="preserve"> ОАО «РЖД»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портивный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</w:t>
            </w:r>
            <w:proofErr w:type="spellEnd"/>
            <w:r>
              <w:rPr>
                <w:rFonts w:eastAsia="Calibri"/>
              </w:rPr>
              <w:t>-д, д.3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12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ФГУ «КБ № 1» УД </w:t>
            </w:r>
            <w:proofErr w:type="gramStart"/>
            <w:r>
              <w:rPr>
                <w:rFonts w:eastAsia="Calibri"/>
              </w:rPr>
              <w:t>ПР</w:t>
            </w:r>
            <w:proofErr w:type="gramEnd"/>
            <w:r>
              <w:rPr>
                <w:rFonts w:eastAsia="Calibri"/>
              </w:rPr>
              <w:t xml:space="preserve"> РФ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тароволынская</w:t>
            </w:r>
            <w:proofErr w:type="spellEnd"/>
            <w:r>
              <w:rPr>
                <w:rFonts w:eastAsia="Calibri"/>
              </w:rPr>
              <w:t>, д.10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1</w:t>
            </w:r>
            <w:r>
              <w:rPr>
                <w:rFonts w:eastAsia="Calibri"/>
              </w:rPr>
              <w:t>3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>ЦКБ гражданской авиации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Иваньковское</w:t>
            </w:r>
            <w:proofErr w:type="spellEnd"/>
            <w:r>
              <w:rPr>
                <w:rFonts w:eastAsia="Calibri"/>
              </w:rPr>
              <w:t xml:space="preserve"> ш., стр.7</w:t>
            </w:r>
          </w:p>
        </w:tc>
      </w:tr>
      <w:tr w:rsidR="0008173B" w:rsidTr="0008173B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r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Pr="004960FB" w:rsidRDefault="0008173B" w:rsidP="00081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ФГУ «ЦКБ с поликлиникой» УД </w:t>
            </w:r>
            <w:proofErr w:type="gramStart"/>
            <w:r>
              <w:rPr>
                <w:rFonts w:eastAsia="Calibri"/>
              </w:rPr>
              <w:t>ПР</w:t>
            </w:r>
            <w:proofErr w:type="gramEnd"/>
            <w:r>
              <w:rPr>
                <w:rFonts w:eastAsia="Calibri"/>
              </w:rPr>
              <w:t xml:space="preserve"> РФ</w:t>
            </w:r>
          </w:p>
        </w:tc>
        <w:tc>
          <w:tcPr>
            <w:tcW w:w="3827" w:type="dxa"/>
            <w:shd w:val="clear" w:color="auto" w:fill="FFFFFF"/>
          </w:tcPr>
          <w:p w:rsidR="0008173B" w:rsidRPr="004960FB" w:rsidRDefault="0008173B" w:rsidP="00EB47E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</w:t>
            </w:r>
            <w:proofErr w:type="gramStart"/>
            <w:r>
              <w:rPr>
                <w:rFonts w:eastAsia="Calibri"/>
              </w:rPr>
              <w:t>.М</w:t>
            </w:r>
            <w:proofErr w:type="gramEnd"/>
            <w:r>
              <w:rPr>
                <w:rFonts w:eastAsia="Calibri"/>
              </w:rPr>
              <w:t>аршала</w:t>
            </w:r>
            <w:proofErr w:type="spellEnd"/>
            <w:r>
              <w:rPr>
                <w:rFonts w:eastAsia="Calibri"/>
              </w:rPr>
              <w:t xml:space="preserve"> Тимошенко, д.15</w:t>
            </w:r>
          </w:p>
        </w:tc>
      </w:tr>
      <w:tr w:rsidR="0008173B" w:rsidTr="0008173B">
        <w:trPr>
          <w:trHeight w:hRule="exact" w:val="204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15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ФГУЗ Клиническая больница № 83 ФМБА</w:t>
            </w:r>
          </w:p>
        </w:tc>
        <w:tc>
          <w:tcPr>
            <w:tcW w:w="3827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Ореховый бульвар д. 28</w:t>
            </w:r>
          </w:p>
        </w:tc>
      </w:tr>
      <w:tr w:rsidR="0008173B" w:rsidTr="0008173B">
        <w:trPr>
          <w:trHeight w:hRule="exact" w:val="295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16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НУЗ ДКБ им. Н.А. Семашко РЖД</w:t>
            </w:r>
          </w:p>
        </w:tc>
        <w:tc>
          <w:tcPr>
            <w:tcW w:w="3827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Спортивный проезд д. 3</w:t>
            </w:r>
          </w:p>
        </w:tc>
      </w:tr>
      <w:tr w:rsidR="0008173B" w:rsidTr="0008173B">
        <w:trPr>
          <w:trHeight w:hRule="exact" w:val="613"/>
        </w:trPr>
        <w:tc>
          <w:tcPr>
            <w:tcW w:w="719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17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 xml:space="preserve">ФГБУ "Федеральный медицинский биофизический центр имени А.И. </w:t>
            </w:r>
            <w:proofErr w:type="spellStart"/>
            <w:r w:rsidRPr="00B76239">
              <w:t>Бурназяна</w:t>
            </w:r>
            <w:proofErr w:type="spellEnd"/>
            <w:r w:rsidRPr="00B76239">
              <w:t>"</w:t>
            </w:r>
          </w:p>
        </w:tc>
        <w:tc>
          <w:tcPr>
            <w:tcW w:w="3827" w:type="dxa"/>
            <w:shd w:val="clear" w:color="auto" w:fill="FFFFFF"/>
          </w:tcPr>
          <w:p w:rsidR="0008173B" w:rsidRDefault="0008173B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B76239">
              <w:t>ул. Маршала Новикова, д.23</w:t>
            </w:r>
          </w:p>
        </w:tc>
      </w:tr>
    </w:tbl>
    <w:p w:rsidR="001D724D" w:rsidRDefault="001D724D" w:rsidP="001D724D">
      <w:pPr>
        <w:tabs>
          <w:tab w:val="left" w:pos="709"/>
        </w:tabs>
      </w:pPr>
    </w:p>
    <w:p w:rsidR="0008173B" w:rsidRDefault="0008173B" w:rsidP="001D724D">
      <w:pPr>
        <w:tabs>
          <w:tab w:val="left" w:pos="709"/>
        </w:tabs>
      </w:pPr>
    </w:p>
    <w:p w:rsidR="001D724D" w:rsidRDefault="001D724D" w:rsidP="0034640D">
      <w:pPr>
        <w:pStyle w:val="a6"/>
        <w:numPr>
          <w:ilvl w:val="3"/>
          <w:numId w:val="23"/>
        </w:numPr>
        <w:tabs>
          <w:tab w:val="left" w:pos="709"/>
        </w:tabs>
        <w:ind w:left="0" w:firstLine="426"/>
        <w:rPr>
          <w:b/>
        </w:rPr>
      </w:pPr>
      <w:r w:rsidRPr="00ED0F70">
        <w:rPr>
          <w:b/>
        </w:rPr>
        <w:t>Перечень медицинских учреждений, оказывающих услуги застрахованным лицам по комплексной медицинской программе</w:t>
      </w:r>
    </w:p>
    <w:p w:rsidR="0034640D" w:rsidRPr="00ED0F70" w:rsidRDefault="0034640D" w:rsidP="0034640D">
      <w:pPr>
        <w:pStyle w:val="a6"/>
        <w:tabs>
          <w:tab w:val="left" w:pos="709"/>
        </w:tabs>
        <w:ind w:left="426"/>
        <w:rPr>
          <w:b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387"/>
        <w:gridCol w:w="4110"/>
      </w:tblGrid>
      <w:tr w:rsidR="001D724D" w:rsidRPr="00A70B1A" w:rsidTr="00960FC8">
        <w:trPr>
          <w:trHeight w:hRule="exact" w:val="587"/>
        </w:trPr>
        <w:tc>
          <w:tcPr>
            <w:tcW w:w="719" w:type="dxa"/>
            <w:shd w:val="clear" w:color="auto" w:fill="FFFFFF"/>
          </w:tcPr>
          <w:p w:rsidR="001D724D" w:rsidRPr="00A70B1A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rPr>
                <w:b/>
              </w:rPr>
            </w:pPr>
            <w:r w:rsidRPr="00E946E4">
              <w:rPr>
                <w:b/>
              </w:rPr>
              <w:t xml:space="preserve">№ </w:t>
            </w:r>
            <w:proofErr w:type="gramStart"/>
            <w:r w:rsidRPr="00E946E4">
              <w:rPr>
                <w:b/>
              </w:rPr>
              <w:t>п</w:t>
            </w:r>
            <w:proofErr w:type="gramEnd"/>
            <w:r w:rsidRPr="00E946E4">
              <w:rPr>
                <w:b/>
              </w:rPr>
              <w:t>/</w:t>
            </w:r>
            <w:r w:rsidRPr="00A70B1A">
              <w:rPr>
                <w:b/>
              </w:rPr>
              <w:t>п</w:t>
            </w:r>
          </w:p>
        </w:tc>
        <w:tc>
          <w:tcPr>
            <w:tcW w:w="5387" w:type="dxa"/>
            <w:shd w:val="clear" w:color="auto" w:fill="FFFFFF"/>
          </w:tcPr>
          <w:p w:rsidR="001D724D" w:rsidRPr="00A70B1A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Наименование медицинского учреждения</w:t>
            </w:r>
          </w:p>
        </w:tc>
        <w:tc>
          <w:tcPr>
            <w:tcW w:w="4110" w:type="dxa"/>
            <w:shd w:val="clear" w:color="auto" w:fill="FFFFFF"/>
          </w:tcPr>
          <w:p w:rsidR="001D724D" w:rsidRPr="00A70B1A" w:rsidRDefault="001D724D" w:rsidP="0008173B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rPr>
                <w:b/>
              </w:rPr>
            </w:pPr>
            <w:r w:rsidRPr="008643F7">
              <w:rPr>
                <w:b/>
              </w:rPr>
              <w:t xml:space="preserve">Адрес медицинского учреждения </w:t>
            </w:r>
          </w:p>
        </w:tc>
      </w:tr>
      <w:tr w:rsidR="001D724D" w:rsidRPr="00A70B1A" w:rsidTr="00960FC8">
        <w:trPr>
          <w:trHeight w:hRule="exact" w:val="587"/>
        </w:trPr>
        <w:tc>
          <w:tcPr>
            <w:tcW w:w="719" w:type="dxa"/>
            <w:shd w:val="clear" w:color="auto" w:fill="FFFFFF"/>
          </w:tcPr>
          <w:p w:rsidR="001D724D" w:rsidRPr="00A70B1A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9497" w:type="dxa"/>
            <w:gridSpan w:val="2"/>
            <w:shd w:val="clear" w:color="auto" w:fill="FFFFFF"/>
          </w:tcPr>
          <w:p w:rsidR="001D724D" w:rsidRPr="000B4174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  <w:r w:rsidRPr="000B4174">
              <w:rPr>
                <w:b/>
              </w:rPr>
              <w:t>Амбулаторно-поликлиническое и стоматологическое обслуживание</w:t>
            </w:r>
          </w:p>
        </w:tc>
      </w:tr>
      <w:tr w:rsidR="001D724D" w:rsidTr="00960FC8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DF457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МСЧ МПФ</w:t>
            </w:r>
            <w:r w:rsidR="00DF4574">
              <w:t xml:space="preserve"> «</w:t>
            </w:r>
            <w:r w:rsidRPr="000B4174">
              <w:t xml:space="preserve"> Гознак</w:t>
            </w:r>
            <w:r w:rsidR="00DF4574">
              <w:t>а»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Ул. Павла Андреева д. 27</w:t>
            </w:r>
          </w:p>
        </w:tc>
      </w:tr>
      <w:tr w:rsidR="001D724D" w:rsidTr="00960FC8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2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ФГБУ ГНИЦ ПМ М3 России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proofErr w:type="spellStart"/>
            <w:r>
              <w:t>Петровери</w:t>
            </w:r>
            <w:r w:rsidRPr="000B4174">
              <w:t>гский</w:t>
            </w:r>
            <w:proofErr w:type="spellEnd"/>
            <w:r w:rsidRPr="000B4174">
              <w:t xml:space="preserve"> пер. д. 10</w:t>
            </w:r>
          </w:p>
        </w:tc>
      </w:tr>
      <w:tr w:rsidR="001D724D" w:rsidTr="00960FC8">
        <w:trPr>
          <w:trHeight w:hRule="exact" w:val="619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ГУЗ НИИ скорой помощи им. И</w:t>
            </w:r>
            <w:r w:rsidR="00DF4574">
              <w:t>.</w:t>
            </w:r>
            <w:r w:rsidRPr="000B4174">
              <w:t>В. Склифосовского ДЗ г. Москвы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proofErr w:type="spellStart"/>
            <w:r w:rsidRPr="000B4174">
              <w:t>Грохольский</w:t>
            </w:r>
            <w:proofErr w:type="spellEnd"/>
            <w:r w:rsidRPr="000B4174">
              <w:t xml:space="preserve"> пер. д. 12</w:t>
            </w:r>
          </w:p>
        </w:tc>
      </w:tr>
      <w:tr w:rsidR="001D724D" w:rsidTr="00960FC8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4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ООО «Дирекция»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 xml:space="preserve">Ул. Новая </w:t>
            </w:r>
            <w:proofErr w:type="spellStart"/>
            <w:r w:rsidRPr="000B4174">
              <w:t>Басманная</w:t>
            </w:r>
            <w:proofErr w:type="spellEnd"/>
            <w:r w:rsidRPr="000B4174">
              <w:t>, д.10</w:t>
            </w:r>
          </w:p>
        </w:tc>
      </w:tr>
      <w:tr w:rsidR="001D724D" w:rsidTr="00960FC8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</w:p>
        </w:tc>
        <w:tc>
          <w:tcPr>
            <w:tcW w:w="9497" w:type="dxa"/>
            <w:gridSpan w:val="2"/>
            <w:shd w:val="clear" w:color="auto" w:fill="FFFFFF"/>
          </w:tcPr>
          <w:p w:rsidR="001D724D" w:rsidRPr="000B4174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rStyle w:val="23"/>
                <w:rFonts w:eastAsiaTheme="minorHAnsi"/>
                <w:b/>
              </w:rPr>
            </w:pPr>
            <w:r w:rsidRPr="000B4174">
              <w:rPr>
                <w:b/>
                <w:bCs/>
              </w:rPr>
              <w:t>Скорая и неотложная медицинская помощь</w:t>
            </w:r>
          </w:p>
        </w:tc>
      </w:tr>
      <w:tr w:rsidR="001D724D" w:rsidTr="00960FC8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ООО «</w:t>
            </w:r>
            <w:proofErr w:type="spellStart"/>
            <w:r w:rsidRPr="000B4174">
              <w:t>ХотЛайн</w:t>
            </w:r>
            <w:proofErr w:type="spellEnd"/>
            <w:r w:rsidRPr="000B4174">
              <w:t>»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 xml:space="preserve">ул. Спортивный пр. д. 3 </w:t>
            </w:r>
          </w:p>
        </w:tc>
      </w:tr>
      <w:tr w:rsidR="001D724D" w:rsidTr="00960FC8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1D724D" w:rsidRPr="00A70B1A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9497" w:type="dxa"/>
            <w:gridSpan w:val="2"/>
            <w:shd w:val="clear" w:color="auto" w:fill="FFFFFF"/>
          </w:tcPr>
          <w:p w:rsidR="001D724D" w:rsidRPr="000B4174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  <w:rPr>
                <w:rStyle w:val="23"/>
                <w:rFonts w:eastAsiaTheme="minorHAnsi"/>
                <w:b/>
              </w:rPr>
            </w:pPr>
            <w:r w:rsidRPr="000B4174">
              <w:rPr>
                <w:b/>
              </w:rPr>
              <w:t>Стационарная помощь</w:t>
            </w:r>
          </w:p>
        </w:tc>
      </w:tr>
      <w:tr w:rsidR="001D724D" w:rsidTr="00960FC8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ФГБУ ГНИЦ ПМ М3 России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proofErr w:type="spellStart"/>
            <w:r>
              <w:t>Петровери</w:t>
            </w:r>
            <w:r w:rsidRPr="000B4174">
              <w:t>гский</w:t>
            </w:r>
            <w:proofErr w:type="spellEnd"/>
            <w:r w:rsidRPr="000B4174">
              <w:t xml:space="preserve"> пер. д. 10</w:t>
            </w:r>
          </w:p>
        </w:tc>
      </w:tr>
      <w:tr w:rsidR="001D724D" w:rsidTr="00960FC8">
        <w:trPr>
          <w:trHeight w:hRule="exact" w:val="298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 w:rsidRPr="00A70B1A">
              <w:t>2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ФГУЗ Клиническая больница № 83 ФМБА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Ореховый бульвар д. 28</w:t>
            </w:r>
          </w:p>
        </w:tc>
      </w:tr>
      <w:tr w:rsidR="001D724D" w:rsidTr="00960FC8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>
              <w:t>Н</w:t>
            </w:r>
            <w:r w:rsidRPr="000B4174">
              <w:t>УЗ ДКБ мм. НА, Семашко</w:t>
            </w:r>
          </w:p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РЖД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Спортивный проезд д. 3</w:t>
            </w:r>
          </w:p>
        </w:tc>
      </w:tr>
      <w:tr w:rsidR="001D724D" w:rsidTr="00960FC8">
        <w:trPr>
          <w:trHeight w:hRule="exact" w:val="300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4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>Городская клиническая больница №13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 w:rsidRPr="000B4174">
              <w:t xml:space="preserve">ул. </w:t>
            </w:r>
            <w:proofErr w:type="spellStart"/>
            <w:r w:rsidRPr="000B4174">
              <w:t>Велозаводская</w:t>
            </w:r>
            <w:proofErr w:type="spellEnd"/>
            <w:r w:rsidRPr="000B4174">
              <w:t>, д.1/1;</w:t>
            </w:r>
          </w:p>
        </w:tc>
      </w:tr>
      <w:tr w:rsidR="001D724D" w:rsidTr="00960FC8">
        <w:trPr>
          <w:trHeight w:hRule="exact" w:val="276"/>
        </w:trPr>
        <w:tc>
          <w:tcPr>
            <w:tcW w:w="719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</w:pPr>
            <w:r>
              <w:t>5</w:t>
            </w:r>
          </w:p>
        </w:tc>
        <w:tc>
          <w:tcPr>
            <w:tcW w:w="5387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r>
              <w:t>Городская клиническая больни</w:t>
            </w:r>
            <w:r w:rsidRPr="000B4174">
              <w:t>ца № 15</w:t>
            </w:r>
          </w:p>
        </w:tc>
        <w:tc>
          <w:tcPr>
            <w:tcW w:w="4110" w:type="dxa"/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0"/>
              <w:jc w:val="both"/>
            </w:pPr>
            <w:proofErr w:type="spellStart"/>
            <w:r w:rsidRPr="000B4174">
              <w:t>ул</w:t>
            </w:r>
            <w:proofErr w:type="gramStart"/>
            <w:r w:rsidRPr="000B4174">
              <w:t>.В</w:t>
            </w:r>
            <w:proofErr w:type="gramEnd"/>
            <w:r w:rsidRPr="000B4174">
              <w:t>ешняковская</w:t>
            </w:r>
            <w:proofErr w:type="spellEnd"/>
            <w:r w:rsidRPr="000B4174">
              <w:t xml:space="preserve"> ул., 23</w:t>
            </w:r>
          </w:p>
        </w:tc>
      </w:tr>
    </w:tbl>
    <w:p w:rsidR="0040659A" w:rsidRPr="00893DD1" w:rsidRDefault="0040659A" w:rsidP="00893DD1">
      <w:pPr>
        <w:widowControl w:val="0"/>
        <w:tabs>
          <w:tab w:val="left" w:pos="703"/>
        </w:tabs>
        <w:spacing w:line="240" w:lineRule="auto"/>
        <w:rPr>
          <w:rStyle w:val="2"/>
          <w:b w:val="0"/>
          <w:bCs w:val="0"/>
          <w:spacing w:val="0"/>
          <w:sz w:val="22"/>
          <w:szCs w:val="22"/>
          <w:shd w:val="clear" w:color="auto" w:fill="auto"/>
        </w:rPr>
      </w:pPr>
    </w:p>
    <w:p w:rsidR="006727E1" w:rsidRPr="006727E1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Fonts w:eastAsia="Times New Roman"/>
          <w:b/>
          <w:spacing w:val="1"/>
          <w:lang w:eastAsia="ru-RU"/>
        </w:rPr>
      </w:pPr>
      <w:r w:rsidRPr="006727E1">
        <w:rPr>
          <w:rFonts w:eastAsia="Times New Roman"/>
          <w:b/>
          <w:spacing w:val="1"/>
          <w:shd w:val="clear" w:color="auto" w:fill="FFFFFF"/>
          <w:lang w:eastAsia="ru-RU"/>
        </w:rPr>
        <w:t xml:space="preserve">ТРЕБОВАНИЯ К УЧАСТНИКАМ </w:t>
      </w:r>
      <w:r w:rsidR="00F87DE9">
        <w:rPr>
          <w:rFonts w:eastAsia="Times New Roman"/>
          <w:b/>
          <w:spacing w:val="1"/>
          <w:shd w:val="clear" w:color="auto" w:fill="FFFFFF"/>
          <w:lang w:eastAsia="ru-RU"/>
        </w:rPr>
        <w:t>КОНКУРСА</w:t>
      </w:r>
    </w:p>
    <w:p w:rsidR="006727E1" w:rsidRPr="00DF5154" w:rsidRDefault="006727E1" w:rsidP="005C2D31">
      <w:pPr>
        <w:pStyle w:val="a6"/>
        <w:widowControl w:val="0"/>
        <w:numPr>
          <w:ilvl w:val="1"/>
          <w:numId w:val="25"/>
        </w:numPr>
        <w:tabs>
          <w:tab w:val="left" w:pos="567"/>
          <w:tab w:val="left" w:pos="776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Полная дееспособность для физического лица и индивидуального предпринимателя, наличие правоспособности для юридического лица;</w:t>
      </w:r>
    </w:p>
    <w:p w:rsidR="006727E1" w:rsidRPr="00DF5154" w:rsidRDefault="006727E1" w:rsidP="005C2D31">
      <w:pPr>
        <w:pStyle w:val="a6"/>
        <w:widowControl w:val="0"/>
        <w:numPr>
          <w:ilvl w:val="1"/>
          <w:numId w:val="25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Регистрация в ЕГРЮЛ для юридического лица, регистрация в ЕГРИП для индивидуальных предпринимателей не менее 1 года;</w:t>
      </w:r>
    </w:p>
    <w:p w:rsidR="006727E1" w:rsidRPr="00DF5154" w:rsidRDefault="006727E1" w:rsidP="005C2D31">
      <w:pPr>
        <w:pStyle w:val="a6"/>
        <w:widowControl w:val="0"/>
        <w:numPr>
          <w:ilvl w:val="1"/>
          <w:numId w:val="25"/>
        </w:numPr>
        <w:tabs>
          <w:tab w:val="left" w:pos="567"/>
          <w:tab w:val="left" w:pos="780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Отсутствие сведений о привлечении участника закупок к административной и уголовной ответственности (для юридических лиц - о привлечении руководителя к административной и уголовной ответственности) за умышленные правонарушения в течение последнего года осуществления предпринимательской деятельности;</w:t>
      </w:r>
    </w:p>
    <w:p w:rsidR="006727E1" w:rsidRPr="00DF5154" w:rsidRDefault="006727E1" w:rsidP="005C2D31">
      <w:pPr>
        <w:pStyle w:val="a6"/>
        <w:widowControl w:val="0"/>
        <w:numPr>
          <w:ilvl w:val="1"/>
          <w:numId w:val="25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Отсутствие сведений о юридическом </w:t>
      </w:r>
      <w:r w:rsidR="00610E0D" w:rsidRPr="00DF5154">
        <w:rPr>
          <w:rFonts w:eastAsia="Times New Roman"/>
          <w:spacing w:val="1"/>
          <w:shd w:val="clear" w:color="auto" w:fill="FFFFFF"/>
          <w:lang w:eastAsia="ru-RU"/>
        </w:rPr>
        <w:t>лице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>/индивидуальном предпринимателе в реестре недобросовестных поставщиков;</w:t>
      </w:r>
    </w:p>
    <w:p w:rsidR="00866B2B" w:rsidRPr="00DF5154" w:rsidRDefault="00866B2B" w:rsidP="005C2D31">
      <w:pPr>
        <w:pStyle w:val="a6"/>
        <w:widowControl w:val="0"/>
        <w:numPr>
          <w:ilvl w:val="1"/>
          <w:numId w:val="25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lang w:eastAsia="ru-RU"/>
        </w:rPr>
        <w:t>Наличие действующей лицензии на осуществление страхования, срок действия которой не менее срока действия заключаемого по результатам Конкурса Договора;</w:t>
      </w:r>
    </w:p>
    <w:p w:rsidR="006727E1" w:rsidRPr="00DF5154" w:rsidRDefault="006727E1" w:rsidP="005C2D31">
      <w:pPr>
        <w:pStyle w:val="a6"/>
        <w:widowControl w:val="0"/>
        <w:numPr>
          <w:ilvl w:val="1"/>
          <w:numId w:val="25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Не проведение ликвидация и отсутствие решения арбитражного суда о признании Претендент банкротом и об открытии конкурсного производства;</w:t>
      </w:r>
    </w:p>
    <w:p w:rsidR="006727E1" w:rsidRPr="00DF5154" w:rsidRDefault="006727E1" w:rsidP="005C2D31">
      <w:pPr>
        <w:pStyle w:val="a6"/>
        <w:widowControl w:val="0"/>
        <w:numPr>
          <w:ilvl w:val="1"/>
          <w:numId w:val="25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Не приостановление деятельности в порядке, предусмотренном Кодексом Российской Федерации об административных правонарушениях;</w:t>
      </w:r>
    </w:p>
    <w:p w:rsidR="006727E1" w:rsidRPr="00DF5154" w:rsidRDefault="006727E1" w:rsidP="005C2D31">
      <w:pPr>
        <w:pStyle w:val="a6"/>
        <w:widowControl w:val="0"/>
        <w:numPr>
          <w:ilvl w:val="1"/>
          <w:numId w:val="25"/>
        </w:numPr>
        <w:tabs>
          <w:tab w:val="left" w:pos="567"/>
          <w:tab w:val="left" w:pos="784"/>
        </w:tabs>
        <w:spacing w:after="240"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по данным бухгалтерской отчетности за последний завершенный отчетный период.</w:t>
      </w:r>
    </w:p>
    <w:p w:rsidR="006727E1" w:rsidRPr="006727E1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b/>
        </w:rPr>
      </w:pPr>
      <w:r w:rsidRPr="006727E1">
        <w:rPr>
          <w:rStyle w:val="1"/>
          <w:b/>
          <w:color w:val="000000"/>
          <w:sz w:val="22"/>
          <w:szCs w:val="22"/>
        </w:rPr>
        <w:t xml:space="preserve">ПОРЯДОК ПОДАЧИ ЗАЯВОК НА УЧАСТИЕ В </w:t>
      </w:r>
      <w:r w:rsidR="00F87DE9">
        <w:rPr>
          <w:rStyle w:val="1"/>
          <w:b/>
          <w:color w:val="000000"/>
          <w:sz w:val="22"/>
          <w:szCs w:val="22"/>
        </w:rPr>
        <w:t>КОНКУРСЕ</w:t>
      </w:r>
    </w:p>
    <w:p w:rsidR="006727E1" w:rsidRPr="006727E1" w:rsidRDefault="006727E1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С целью участия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727E1">
        <w:rPr>
          <w:rStyle w:val="1"/>
          <w:color w:val="000000"/>
          <w:sz w:val="22"/>
          <w:szCs w:val="22"/>
        </w:rPr>
        <w:t xml:space="preserve"> Участник подает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727E1">
        <w:rPr>
          <w:rStyle w:val="1"/>
          <w:color w:val="000000"/>
          <w:sz w:val="22"/>
          <w:szCs w:val="22"/>
        </w:rPr>
        <w:t xml:space="preserve"> заявку по форме, являющейся Приложением № 2 к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727E1">
        <w:rPr>
          <w:rStyle w:val="1"/>
          <w:color w:val="000000"/>
          <w:sz w:val="22"/>
          <w:szCs w:val="22"/>
        </w:rPr>
        <w:t xml:space="preserve"> документации, с приложением документов, указанных в пункте 15 Информационной карты.</w:t>
      </w:r>
    </w:p>
    <w:p w:rsidR="006727E1" w:rsidRPr="006727E1" w:rsidRDefault="006C7209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Конкурсная</w:t>
      </w:r>
      <w:r w:rsidR="006727E1" w:rsidRPr="006727E1">
        <w:rPr>
          <w:rStyle w:val="1"/>
          <w:color w:val="000000"/>
          <w:sz w:val="22"/>
          <w:szCs w:val="22"/>
        </w:rPr>
        <w:t xml:space="preserve"> заявка и прилагаемые к ней документы должны быть оформлены в соответствии с требованиями настоящего раздела.</w:t>
      </w:r>
    </w:p>
    <w:p w:rsidR="006727E1" w:rsidRPr="00166C1F" w:rsidRDefault="007E07CA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Конкурсные з</w:t>
      </w:r>
      <w:r w:rsidR="006727E1" w:rsidRPr="00166C1F">
        <w:rPr>
          <w:rStyle w:val="1"/>
          <w:color w:val="000000"/>
          <w:sz w:val="22"/>
          <w:szCs w:val="22"/>
        </w:rPr>
        <w:t xml:space="preserve">аявки подаются Участниками путем направления запечатанных конвертов, содержащих </w:t>
      </w:r>
      <w:r>
        <w:rPr>
          <w:rStyle w:val="1"/>
          <w:color w:val="000000"/>
          <w:sz w:val="22"/>
          <w:szCs w:val="22"/>
        </w:rPr>
        <w:t>з</w:t>
      </w:r>
      <w:r w:rsidR="006727E1" w:rsidRPr="00166C1F">
        <w:rPr>
          <w:rStyle w:val="1"/>
          <w:color w:val="000000"/>
          <w:sz w:val="22"/>
          <w:szCs w:val="22"/>
        </w:rPr>
        <w:t xml:space="preserve">аявку и прилагаемые к ней документы, указанные в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="006727E1" w:rsidRPr="00166C1F">
        <w:rPr>
          <w:rStyle w:val="1"/>
          <w:color w:val="000000"/>
          <w:sz w:val="22"/>
          <w:szCs w:val="22"/>
        </w:rPr>
        <w:t xml:space="preserve"> документации, по адресу Заказчика:</w:t>
      </w:r>
      <w:r w:rsidR="00131C4F">
        <w:rPr>
          <w:rStyle w:val="1"/>
          <w:color w:val="000000"/>
          <w:sz w:val="22"/>
          <w:szCs w:val="22"/>
        </w:rPr>
        <w:t xml:space="preserve"> </w:t>
      </w:r>
      <w:r w:rsidR="006727E1" w:rsidRPr="00166C1F">
        <w:rPr>
          <w:rStyle w:val="1"/>
          <w:color w:val="000000"/>
          <w:sz w:val="22"/>
          <w:szCs w:val="22"/>
        </w:rPr>
        <w:t>115054, г. Москва, ул. Щипок, д. 11, стр. 1, для ЗАО «Гознак-лизинг».</w:t>
      </w:r>
    </w:p>
    <w:p w:rsidR="006727E1" w:rsidRPr="006727E1" w:rsidRDefault="006727E1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На конверте должно быть указано наименование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727E1">
        <w:rPr>
          <w:rStyle w:val="1"/>
          <w:color w:val="000000"/>
          <w:sz w:val="22"/>
          <w:szCs w:val="22"/>
        </w:rPr>
        <w:t xml:space="preserve"> и номер лота, по которому подается </w:t>
      </w:r>
      <w:r w:rsidR="007E07CA">
        <w:rPr>
          <w:rStyle w:val="1"/>
          <w:color w:val="000000"/>
          <w:sz w:val="22"/>
          <w:szCs w:val="22"/>
        </w:rPr>
        <w:t>Конкурсная з</w:t>
      </w:r>
      <w:r w:rsidRPr="006727E1">
        <w:rPr>
          <w:rStyle w:val="1"/>
          <w:color w:val="000000"/>
          <w:sz w:val="22"/>
          <w:szCs w:val="22"/>
        </w:rPr>
        <w:t xml:space="preserve">аявка. Указание на конверте наименование Участника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727E1">
        <w:rPr>
          <w:rStyle w:val="1"/>
          <w:color w:val="000000"/>
          <w:sz w:val="22"/>
          <w:szCs w:val="22"/>
        </w:rPr>
        <w:t xml:space="preserve"> или фамилии имени и отчества физического лица - Участника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727E1">
        <w:rPr>
          <w:rStyle w:val="1"/>
          <w:color w:val="000000"/>
          <w:sz w:val="22"/>
          <w:szCs w:val="22"/>
        </w:rPr>
        <w:t xml:space="preserve">, а также адреса Участника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727E1">
        <w:rPr>
          <w:rStyle w:val="1"/>
          <w:color w:val="000000"/>
          <w:sz w:val="22"/>
          <w:szCs w:val="22"/>
        </w:rPr>
        <w:t xml:space="preserve"> не является обязательным.</w:t>
      </w:r>
    </w:p>
    <w:p w:rsidR="006727E1" w:rsidRPr="006727E1" w:rsidRDefault="006727E1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Срок подачи </w:t>
      </w:r>
      <w:r w:rsidR="007E07CA">
        <w:rPr>
          <w:rStyle w:val="1"/>
          <w:color w:val="000000"/>
          <w:sz w:val="22"/>
          <w:szCs w:val="22"/>
        </w:rPr>
        <w:t>Конкурсных з</w:t>
      </w:r>
      <w:r w:rsidRPr="006727E1">
        <w:rPr>
          <w:rStyle w:val="1"/>
          <w:color w:val="000000"/>
          <w:sz w:val="22"/>
          <w:szCs w:val="22"/>
        </w:rPr>
        <w:t>аяво</w:t>
      </w:r>
      <w:r w:rsidR="00166C1F">
        <w:rPr>
          <w:rStyle w:val="1"/>
          <w:color w:val="000000"/>
          <w:sz w:val="22"/>
          <w:szCs w:val="22"/>
        </w:rPr>
        <w:t>к - до 1</w:t>
      </w:r>
      <w:r w:rsidR="00E20EBA">
        <w:rPr>
          <w:rStyle w:val="1"/>
          <w:color w:val="000000"/>
          <w:sz w:val="22"/>
          <w:szCs w:val="22"/>
        </w:rPr>
        <w:t>2</w:t>
      </w:r>
      <w:r w:rsidR="00166C1F">
        <w:rPr>
          <w:rStyle w:val="1"/>
          <w:color w:val="000000"/>
          <w:sz w:val="22"/>
          <w:szCs w:val="22"/>
        </w:rPr>
        <w:t xml:space="preserve">.00 часов </w:t>
      </w:r>
      <w:r w:rsidR="00166C1F" w:rsidRPr="00CD7EBF">
        <w:rPr>
          <w:rStyle w:val="1"/>
          <w:color w:val="000000"/>
          <w:sz w:val="22"/>
          <w:szCs w:val="22"/>
        </w:rPr>
        <w:t>«</w:t>
      </w:r>
      <w:r w:rsidR="00AF6645">
        <w:rPr>
          <w:rStyle w:val="1"/>
          <w:color w:val="000000"/>
          <w:sz w:val="22"/>
          <w:szCs w:val="22"/>
        </w:rPr>
        <w:t>27</w:t>
      </w:r>
      <w:r w:rsidRPr="00CD7EBF">
        <w:rPr>
          <w:rStyle w:val="1"/>
          <w:color w:val="000000"/>
          <w:sz w:val="22"/>
          <w:szCs w:val="22"/>
        </w:rPr>
        <w:t>»</w:t>
      </w:r>
      <w:r w:rsidR="00997B76">
        <w:rPr>
          <w:rStyle w:val="1"/>
          <w:color w:val="000000"/>
          <w:sz w:val="22"/>
          <w:szCs w:val="22"/>
        </w:rPr>
        <w:t xml:space="preserve"> </w:t>
      </w:r>
      <w:r w:rsidR="00AF6645">
        <w:rPr>
          <w:rStyle w:val="1"/>
          <w:color w:val="000000"/>
          <w:sz w:val="22"/>
          <w:szCs w:val="22"/>
        </w:rPr>
        <w:t>декабря</w:t>
      </w:r>
      <w:r w:rsidRPr="00CD7EBF">
        <w:rPr>
          <w:rStyle w:val="1"/>
          <w:color w:val="000000"/>
          <w:sz w:val="22"/>
          <w:szCs w:val="22"/>
        </w:rPr>
        <w:t xml:space="preserve"> 2012 года.</w:t>
      </w:r>
    </w:p>
    <w:p w:rsidR="006727E1" w:rsidRPr="00DA153C" w:rsidRDefault="007E07CA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DA153C">
        <w:rPr>
          <w:rStyle w:val="1"/>
          <w:color w:val="000000"/>
          <w:sz w:val="22"/>
          <w:szCs w:val="22"/>
        </w:rPr>
        <w:t>Конкурсная з</w:t>
      </w:r>
      <w:r w:rsidR="006727E1" w:rsidRPr="00DA153C">
        <w:rPr>
          <w:rStyle w:val="1"/>
          <w:color w:val="000000"/>
          <w:sz w:val="22"/>
          <w:szCs w:val="22"/>
        </w:rPr>
        <w:t xml:space="preserve">аявка и прилагаемые к ней документы, а также Опись документов, составленная </w:t>
      </w:r>
      <w:r w:rsidR="006727E1" w:rsidRPr="00DA153C">
        <w:rPr>
          <w:rStyle w:val="1"/>
          <w:color w:val="000000"/>
          <w:sz w:val="22"/>
          <w:szCs w:val="22"/>
        </w:rPr>
        <w:lastRenderedPageBreak/>
        <w:t xml:space="preserve">по форме, являющейся Приложением № </w:t>
      </w:r>
      <w:r w:rsidRPr="00DA153C">
        <w:rPr>
          <w:rStyle w:val="1"/>
          <w:color w:val="000000"/>
          <w:sz w:val="22"/>
          <w:szCs w:val="22"/>
        </w:rPr>
        <w:t>3</w:t>
      </w:r>
      <w:r w:rsidR="006727E1" w:rsidRPr="00DA153C">
        <w:rPr>
          <w:rStyle w:val="1"/>
          <w:color w:val="000000"/>
          <w:sz w:val="22"/>
          <w:szCs w:val="22"/>
        </w:rPr>
        <w:t xml:space="preserve"> к настоящей </w:t>
      </w:r>
      <w:r w:rsidR="006C7209" w:rsidRPr="00DA153C">
        <w:rPr>
          <w:rStyle w:val="1"/>
          <w:color w:val="000000"/>
          <w:sz w:val="22"/>
          <w:szCs w:val="22"/>
        </w:rPr>
        <w:t>Конкурсной</w:t>
      </w:r>
      <w:r w:rsidR="006727E1" w:rsidRPr="00DA153C">
        <w:rPr>
          <w:rStyle w:val="1"/>
          <w:color w:val="000000"/>
          <w:sz w:val="22"/>
          <w:szCs w:val="22"/>
        </w:rPr>
        <w:t xml:space="preserve"> документации, должны быть сшиты в единую книгу, листы должны быть пронумерованы сквозной нумерацией и на обороте заверены подписью уполномоченного на подписание заявки лица Участника </w:t>
      </w:r>
      <w:r w:rsidR="00F87DE9" w:rsidRPr="00DA153C">
        <w:rPr>
          <w:rStyle w:val="1"/>
          <w:color w:val="000000"/>
          <w:sz w:val="22"/>
          <w:szCs w:val="22"/>
        </w:rPr>
        <w:t>Конкурса</w:t>
      </w:r>
      <w:r w:rsidR="006727E1" w:rsidRPr="00DA153C">
        <w:rPr>
          <w:rStyle w:val="1"/>
          <w:color w:val="000000"/>
          <w:sz w:val="22"/>
          <w:szCs w:val="22"/>
        </w:rPr>
        <w:t xml:space="preserve"> и печатью (для юридических лиц и индивидуальных предпринимателей), либо заверены собственноручной подписью физического лиц</w:t>
      </w:r>
      <w:proofErr w:type="gramStart"/>
      <w:r w:rsidR="006727E1" w:rsidRPr="00DA153C">
        <w:rPr>
          <w:rStyle w:val="1"/>
          <w:color w:val="000000"/>
          <w:sz w:val="22"/>
          <w:szCs w:val="22"/>
        </w:rPr>
        <w:t>а</w:t>
      </w:r>
      <w:r w:rsidR="00DA153C">
        <w:rPr>
          <w:rStyle w:val="1"/>
          <w:color w:val="000000"/>
          <w:sz w:val="22"/>
          <w:szCs w:val="22"/>
        </w:rPr>
        <w:t>-</w:t>
      </w:r>
      <w:proofErr w:type="gramEnd"/>
      <w:r w:rsidR="00DA153C">
        <w:rPr>
          <w:rStyle w:val="1"/>
          <w:color w:val="000000"/>
          <w:sz w:val="22"/>
          <w:szCs w:val="22"/>
        </w:rPr>
        <w:t xml:space="preserve"> </w:t>
      </w:r>
      <w:r w:rsidR="006727E1" w:rsidRPr="00DA153C">
        <w:rPr>
          <w:rStyle w:val="1"/>
          <w:color w:val="000000"/>
          <w:sz w:val="22"/>
          <w:szCs w:val="22"/>
        </w:rPr>
        <w:t>Участника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F87DE9" w:rsidRPr="00DA153C">
        <w:rPr>
          <w:rStyle w:val="1"/>
          <w:color w:val="000000"/>
          <w:sz w:val="22"/>
          <w:szCs w:val="22"/>
        </w:rPr>
        <w:t>конкурса</w:t>
      </w:r>
      <w:r w:rsidR="006727E1" w:rsidRPr="00DA153C">
        <w:rPr>
          <w:rStyle w:val="1"/>
          <w:color w:val="000000"/>
          <w:sz w:val="22"/>
          <w:szCs w:val="22"/>
        </w:rPr>
        <w:t>. На прошивке должно быть указано общее количество листов, содержащихся в Заявке.</w:t>
      </w:r>
    </w:p>
    <w:p w:rsidR="006727E1" w:rsidRPr="00166C1F" w:rsidRDefault="006727E1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sz w:val="22"/>
          <w:szCs w:val="22"/>
          <w:shd w:val="clear" w:color="auto" w:fill="auto"/>
        </w:rPr>
      </w:pPr>
      <w:r w:rsidRPr="006727E1">
        <w:rPr>
          <w:rStyle w:val="1"/>
          <w:color w:val="000000"/>
          <w:sz w:val="22"/>
          <w:szCs w:val="22"/>
        </w:rPr>
        <w:t xml:space="preserve">Верность копий документов, прилагаемых к Заявке, должна быть подтверждена печатью и подписью уполномоченного лица (для юридических лиц и индивидуальных предпринимателей), либо собственноручной подписью физического лица - Участника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727E1">
        <w:rPr>
          <w:rStyle w:val="1"/>
          <w:color w:val="000000"/>
          <w:sz w:val="22"/>
          <w:szCs w:val="22"/>
        </w:rPr>
        <w:t xml:space="preserve">. Документы, выполненные более чем на 1 (одном) листе, должны быть прошиты и заверены </w:t>
      </w:r>
      <w:r w:rsidR="00166C1F">
        <w:rPr>
          <w:rStyle w:val="1"/>
          <w:color w:val="000000"/>
          <w:sz w:val="22"/>
          <w:szCs w:val="22"/>
        </w:rPr>
        <w:t>надлежащим образом.</w:t>
      </w:r>
    </w:p>
    <w:p w:rsidR="00166C1F" w:rsidRPr="00166C1F" w:rsidRDefault="00166C1F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 xml:space="preserve">Документы должны располагаться в порядке, указанном в </w:t>
      </w:r>
      <w:r w:rsidR="007E07CA">
        <w:rPr>
          <w:rStyle w:val="1"/>
          <w:color w:val="000000"/>
          <w:sz w:val="22"/>
          <w:szCs w:val="22"/>
        </w:rPr>
        <w:t>Описи документов (Приложение № 3</w:t>
      </w:r>
      <w:r w:rsidRPr="00166C1F">
        <w:rPr>
          <w:rStyle w:val="1"/>
          <w:color w:val="000000"/>
          <w:sz w:val="22"/>
          <w:szCs w:val="22"/>
        </w:rPr>
        <w:t>).</w:t>
      </w:r>
    </w:p>
    <w:p w:rsidR="00166C1F" w:rsidRPr="00166C1F" w:rsidRDefault="007E07CA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Конкурсная з</w:t>
      </w:r>
      <w:r w:rsidR="00166C1F" w:rsidRPr="00166C1F">
        <w:rPr>
          <w:rStyle w:val="1"/>
          <w:color w:val="000000"/>
          <w:sz w:val="22"/>
          <w:szCs w:val="22"/>
        </w:rPr>
        <w:t>аявка и прилагаемые к ней документы не должны содержать подчисток</w:t>
      </w:r>
      <w:r w:rsidR="00166C1F">
        <w:rPr>
          <w:rStyle w:val="1"/>
          <w:color w:val="000000"/>
          <w:sz w:val="22"/>
          <w:szCs w:val="22"/>
        </w:rPr>
        <w:t xml:space="preserve"> и исправлений, за исключением </w:t>
      </w:r>
      <w:r w:rsidR="00166C1F" w:rsidRPr="00166C1F">
        <w:rPr>
          <w:rStyle w:val="1"/>
          <w:color w:val="000000"/>
          <w:sz w:val="22"/>
          <w:szCs w:val="22"/>
        </w:rPr>
        <w:t>исправлений, скрепленных печатью и заверенных подписью уполномоченного лица (для юридических лиц) или собственноручной подписью (для физических лиц).</w:t>
      </w:r>
    </w:p>
    <w:p w:rsidR="00166C1F" w:rsidRPr="00166C1F" w:rsidRDefault="007E07CA" w:rsidP="005C2D31">
      <w:pPr>
        <w:pStyle w:val="a4"/>
        <w:numPr>
          <w:ilvl w:val="1"/>
          <w:numId w:val="26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Конкурсные з</w:t>
      </w:r>
      <w:r w:rsidR="00166C1F" w:rsidRPr="00166C1F">
        <w:rPr>
          <w:rStyle w:val="1"/>
          <w:color w:val="000000"/>
          <w:sz w:val="22"/>
          <w:szCs w:val="22"/>
        </w:rPr>
        <w:t xml:space="preserve">аявки, поданные с нарушением условий, указанных в настоящем разделе, не допускаются к участию в настоящем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="00166C1F" w:rsidRPr="00166C1F">
        <w:rPr>
          <w:rStyle w:val="1"/>
          <w:color w:val="000000"/>
          <w:sz w:val="22"/>
          <w:szCs w:val="22"/>
        </w:rPr>
        <w:t>.</w:t>
      </w:r>
    </w:p>
    <w:p w:rsidR="00166C1F" w:rsidRDefault="00166C1F" w:rsidP="00807804">
      <w:pPr>
        <w:pStyle w:val="a4"/>
        <w:shd w:val="clear" w:color="auto" w:fill="auto"/>
        <w:tabs>
          <w:tab w:val="left" w:pos="776"/>
        </w:tabs>
        <w:spacing w:before="0" w:after="0" w:line="240" w:lineRule="auto"/>
        <w:ind w:left="60" w:right="40" w:firstLine="0"/>
        <w:jc w:val="both"/>
        <w:rPr>
          <w:sz w:val="22"/>
          <w:szCs w:val="22"/>
        </w:rPr>
      </w:pPr>
    </w:p>
    <w:p w:rsidR="00166C1F" w:rsidRPr="00166C1F" w:rsidRDefault="00166C1F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1"/>
          <w:b/>
          <w:color w:val="000000"/>
          <w:sz w:val="22"/>
          <w:szCs w:val="22"/>
        </w:rPr>
      </w:pPr>
      <w:r w:rsidRPr="00166C1F">
        <w:rPr>
          <w:rStyle w:val="1"/>
          <w:b/>
          <w:sz w:val="22"/>
          <w:szCs w:val="22"/>
        </w:rPr>
        <w:t xml:space="preserve">ПОРЯДОК РАССМОТРЕНИЯ И ДОПУСКА ЗАЯВОК К УЧАСТИЮ В ПРОЦЕДУРЕ </w:t>
      </w:r>
      <w:r w:rsidR="00F87DE9">
        <w:rPr>
          <w:rStyle w:val="1"/>
          <w:b/>
          <w:sz w:val="22"/>
          <w:szCs w:val="22"/>
        </w:rPr>
        <w:t>КОНКУРСА</w:t>
      </w:r>
    </w:p>
    <w:p w:rsidR="009F38CE" w:rsidRPr="00166C1F" w:rsidRDefault="009F38CE" w:rsidP="005C2D31">
      <w:pPr>
        <w:pStyle w:val="a4"/>
        <w:numPr>
          <w:ilvl w:val="1"/>
          <w:numId w:val="27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Вскрытие конвертов, допуск</w:t>
      </w:r>
      <w:r w:rsidRPr="00166C1F">
        <w:rPr>
          <w:rStyle w:val="1"/>
          <w:color w:val="000000"/>
          <w:sz w:val="22"/>
          <w:szCs w:val="22"/>
        </w:rPr>
        <w:t xml:space="preserve"> заявок </w:t>
      </w:r>
      <w:proofErr w:type="gramStart"/>
      <w:r w:rsidRPr="00166C1F">
        <w:rPr>
          <w:rStyle w:val="1"/>
          <w:color w:val="000000"/>
          <w:sz w:val="22"/>
          <w:szCs w:val="22"/>
        </w:rPr>
        <w:t>к</w:t>
      </w:r>
      <w:proofErr w:type="gramEnd"/>
      <w:r w:rsidR="00AF6645">
        <w:rPr>
          <w:rStyle w:val="1"/>
          <w:color w:val="000000"/>
          <w:sz w:val="22"/>
          <w:szCs w:val="22"/>
        </w:rPr>
        <w:t xml:space="preserve"> </w:t>
      </w:r>
      <w:proofErr w:type="gramStart"/>
      <w:r w:rsidRPr="00166C1F">
        <w:rPr>
          <w:rStyle w:val="1"/>
          <w:color w:val="000000"/>
          <w:sz w:val="22"/>
          <w:szCs w:val="22"/>
        </w:rPr>
        <w:t>участие</w:t>
      </w:r>
      <w:proofErr w:type="gramEnd"/>
      <w:r w:rsidRPr="00166C1F">
        <w:rPr>
          <w:rStyle w:val="1"/>
          <w:color w:val="000000"/>
          <w:sz w:val="22"/>
          <w:szCs w:val="22"/>
        </w:rPr>
        <w:t xml:space="preserve"> в процедуре </w:t>
      </w:r>
      <w:r>
        <w:rPr>
          <w:rStyle w:val="1"/>
          <w:color w:val="000000"/>
          <w:sz w:val="22"/>
          <w:szCs w:val="22"/>
        </w:rPr>
        <w:t>конкурса</w:t>
      </w:r>
      <w:r w:rsidRPr="00166C1F">
        <w:rPr>
          <w:rStyle w:val="1"/>
          <w:color w:val="000000"/>
          <w:sz w:val="22"/>
          <w:szCs w:val="22"/>
        </w:rPr>
        <w:t xml:space="preserve">, либо отказ в допуске к участию в процедуре </w:t>
      </w:r>
      <w:r>
        <w:rPr>
          <w:rStyle w:val="1"/>
          <w:color w:val="000000"/>
          <w:sz w:val="22"/>
          <w:szCs w:val="22"/>
        </w:rPr>
        <w:t>конкурса</w:t>
      </w:r>
      <w:r w:rsidRPr="00166C1F">
        <w:rPr>
          <w:rStyle w:val="1"/>
          <w:color w:val="000000"/>
          <w:sz w:val="22"/>
          <w:szCs w:val="22"/>
        </w:rPr>
        <w:t xml:space="preserve"> производится Комиссией, созданной и действующей в соответствии с утвержденным и размещенным на сайте Заказчика Пол</w:t>
      </w:r>
      <w:r>
        <w:rPr>
          <w:rStyle w:val="1"/>
          <w:color w:val="000000"/>
          <w:sz w:val="22"/>
          <w:szCs w:val="22"/>
        </w:rPr>
        <w:t>ожением о закупках ЗАО «Гознак-</w:t>
      </w:r>
      <w:r w:rsidRPr="00166C1F">
        <w:rPr>
          <w:rStyle w:val="1"/>
          <w:color w:val="000000"/>
          <w:sz w:val="22"/>
          <w:szCs w:val="22"/>
        </w:rPr>
        <w:t>лизинг» (утв. Советом директоров ЗАО «Гознак-лизинг», Протокол № 35 от «09» февраля 2012 г.).</w:t>
      </w:r>
    </w:p>
    <w:p w:rsidR="009F38CE" w:rsidRPr="00166C1F" w:rsidRDefault="009F38CE" w:rsidP="005C2D31">
      <w:pPr>
        <w:pStyle w:val="a4"/>
        <w:numPr>
          <w:ilvl w:val="1"/>
          <w:numId w:val="27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 xml:space="preserve">При вскрытии конвертов и решении вопроса о допуске, либо об отказе в допуске заявок к участию в процедуре </w:t>
      </w:r>
      <w:r w:rsidR="002A7C3C">
        <w:rPr>
          <w:rStyle w:val="1"/>
          <w:color w:val="000000"/>
          <w:sz w:val="22"/>
          <w:szCs w:val="22"/>
        </w:rPr>
        <w:t>К</w:t>
      </w:r>
      <w:r>
        <w:rPr>
          <w:rStyle w:val="1"/>
          <w:color w:val="000000"/>
          <w:sz w:val="22"/>
          <w:szCs w:val="22"/>
        </w:rPr>
        <w:t>онкурса</w:t>
      </w:r>
      <w:r w:rsidRPr="00166C1F">
        <w:rPr>
          <w:rStyle w:val="1"/>
          <w:color w:val="000000"/>
          <w:sz w:val="22"/>
          <w:szCs w:val="22"/>
        </w:rPr>
        <w:t xml:space="preserve"> Комиссия руководствуется пунктом 10.</w:t>
      </w:r>
      <w:r>
        <w:rPr>
          <w:rStyle w:val="1"/>
          <w:color w:val="000000"/>
          <w:sz w:val="22"/>
          <w:szCs w:val="22"/>
        </w:rPr>
        <w:t>1.5. Положения о закупках ЗАО «Гознак-лизинг».</w:t>
      </w:r>
    </w:p>
    <w:p w:rsidR="00166C1F" w:rsidRPr="00166C1F" w:rsidRDefault="00166C1F" w:rsidP="005C2D31">
      <w:pPr>
        <w:pStyle w:val="a4"/>
        <w:numPr>
          <w:ilvl w:val="1"/>
          <w:numId w:val="27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>Дата и время вскрытия конвертов: 1</w:t>
      </w:r>
      <w:r w:rsidR="00E20EBA">
        <w:rPr>
          <w:rStyle w:val="1"/>
          <w:color w:val="000000"/>
          <w:sz w:val="22"/>
          <w:szCs w:val="22"/>
        </w:rPr>
        <w:t>2</w:t>
      </w:r>
      <w:r w:rsidRPr="00166C1F">
        <w:rPr>
          <w:rStyle w:val="1"/>
          <w:color w:val="000000"/>
          <w:sz w:val="22"/>
          <w:szCs w:val="22"/>
        </w:rPr>
        <w:t xml:space="preserve">.00 часов </w:t>
      </w:r>
      <w:r w:rsidRPr="00CD7EBF">
        <w:rPr>
          <w:rStyle w:val="1"/>
          <w:color w:val="000000"/>
          <w:sz w:val="22"/>
          <w:szCs w:val="22"/>
        </w:rPr>
        <w:t>«</w:t>
      </w:r>
      <w:r w:rsidR="00046DB1">
        <w:rPr>
          <w:rStyle w:val="1"/>
          <w:color w:val="000000"/>
          <w:sz w:val="22"/>
          <w:szCs w:val="22"/>
        </w:rPr>
        <w:t>1</w:t>
      </w:r>
      <w:r w:rsidR="00AF6645">
        <w:rPr>
          <w:rStyle w:val="1"/>
          <w:color w:val="000000"/>
          <w:sz w:val="22"/>
          <w:szCs w:val="22"/>
        </w:rPr>
        <w:t>7</w:t>
      </w:r>
      <w:r w:rsidRPr="00CD7EBF">
        <w:rPr>
          <w:rStyle w:val="1"/>
          <w:color w:val="000000"/>
          <w:sz w:val="22"/>
          <w:szCs w:val="22"/>
        </w:rPr>
        <w:t>»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046DB1">
        <w:rPr>
          <w:rStyle w:val="1"/>
          <w:color w:val="000000"/>
          <w:sz w:val="22"/>
          <w:szCs w:val="22"/>
        </w:rPr>
        <w:t>января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Pr="00CD7EBF">
        <w:rPr>
          <w:rStyle w:val="1"/>
          <w:color w:val="000000"/>
          <w:sz w:val="22"/>
          <w:szCs w:val="22"/>
        </w:rPr>
        <w:t>2012 г.</w:t>
      </w:r>
    </w:p>
    <w:p w:rsidR="00166C1F" w:rsidRPr="00615EDB" w:rsidRDefault="00166C1F" w:rsidP="005C2D31">
      <w:pPr>
        <w:pStyle w:val="a4"/>
        <w:numPr>
          <w:ilvl w:val="1"/>
          <w:numId w:val="27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proofErr w:type="gramStart"/>
      <w:r w:rsidRPr="00166C1F">
        <w:rPr>
          <w:rStyle w:val="1"/>
          <w:color w:val="000000"/>
          <w:sz w:val="22"/>
          <w:szCs w:val="22"/>
        </w:rPr>
        <w:t>Место вскрытия конвертов: местонахождение Заказ</w:t>
      </w:r>
      <w:r w:rsidR="00615EDB">
        <w:rPr>
          <w:rStyle w:val="1"/>
          <w:color w:val="000000"/>
          <w:sz w:val="22"/>
          <w:szCs w:val="22"/>
        </w:rPr>
        <w:t xml:space="preserve">чика, адрес: 115054, г. Москва, </w:t>
      </w:r>
      <w:r w:rsidRPr="00166C1F">
        <w:rPr>
          <w:rStyle w:val="1"/>
          <w:color w:val="000000"/>
          <w:sz w:val="22"/>
          <w:szCs w:val="22"/>
        </w:rPr>
        <w:t>ул. Щипок, д.</w:t>
      </w:r>
      <w:r w:rsidR="00615EDB">
        <w:rPr>
          <w:rStyle w:val="1"/>
          <w:color w:val="000000"/>
          <w:sz w:val="22"/>
          <w:szCs w:val="22"/>
        </w:rPr>
        <w:t xml:space="preserve"> 11, </w:t>
      </w:r>
      <w:r w:rsidRPr="00615EDB">
        <w:rPr>
          <w:rStyle w:val="1"/>
          <w:color w:val="000000"/>
          <w:sz w:val="22"/>
          <w:szCs w:val="22"/>
        </w:rPr>
        <w:t>стр. 1, для ЗАО «Гознак-лизинг».</w:t>
      </w:r>
      <w:proofErr w:type="gramEnd"/>
    </w:p>
    <w:p w:rsidR="006D509A" w:rsidRPr="009F38CE" w:rsidRDefault="009F38CE" w:rsidP="005C2D31">
      <w:pPr>
        <w:pStyle w:val="a4"/>
        <w:numPr>
          <w:ilvl w:val="1"/>
          <w:numId w:val="27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Рассмотрение</w:t>
      </w:r>
      <w:r w:rsidR="005557B3">
        <w:rPr>
          <w:rStyle w:val="1"/>
          <w:color w:val="000000"/>
          <w:sz w:val="22"/>
          <w:szCs w:val="22"/>
        </w:rPr>
        <w:t xml:space="preserve"> заявок </w:t>
      </w:r>
      <w:proofErr w:type="gramStart"/>
      <w:r w:rsidR="005557B3">
        <w:rPr>
          <w:rStyle w:val="1"/>
          <w:color w:val="000000"/>
          <w:sz w:val="22"/>
          <w:szCs w:val="22"/>
        </w:rPr>
        <w:t>на участие в Конкурсе для решения вопроса о допуске заявок для участия</w:t>
      </w:r>
      <w:proofErr w:type="gramEnd"/>
      <w:r w:rsidR="005557B3">
        <w:rPr>
          <w:rStyle w:val="1"/>
          <w:color w:val="000000"/>
          <w:sz w:val="22"/>
          <w:szCs w:val="22"/>
        </w:rPr>
        <w:t xml:space="preserve"> в Конкурсе, производится Конкурсной комиссией Заказчика в </w:t>
      </w:r>
      <w:r w:rsidR="002A7C3C">
        <w:rPr>
          <w:rStyle w:val="1"/>
          <w:color w:val="000000"/>
          <w:sz w:val="22"/>
          <w:szCs w:val="22"/>
        </w:rPr>
        <w:t xml:space="preserve">срок, не превышающий </w:t>
      </w:r>
      <w:r w:rsidR="009618E6">
        <w:rPr>
          <w:rStyle w:val="1"/>
          <w:color w:val="000000"/>
          <w:sz w:val="22"/>
          <w:szCs w:val="22"/>
        </w:rPr>
        <w:t>10 (десяти)</w:t>
      </w:r>
      <w:r w:rsidR="005557B3" w:rsidRPr="002A7C3C">
        <w:rPr>
          <w:rStyle w:val="1"/>
          <w:color w:val="FF0000"/>
          <w:sz w:val="22"/>
          <w:szCs w:val="22"/>
        </w:rPr>
        <w:t xml:space="preserve"> </w:t>
      </w:r>
      <w:r w:rsidR="005557B3" w:rsidRPr="009618E6">
        <w:rPr>
          <w:rStyle w:val="1"/>
          <w:sz w:val="22"/>
          <w:szCs w:val="22"/>
        </w:rPr>
        <w:t>календарных дней</w:t>
      </w:r>
      <w:r w:rsidR="005557B3">
        <w:rPr>
          <w:rStyle w:val="1"/>
          <w:color w:val="000000"/>
          <w:sz w:val="22"/>
          <w:szCs w:val="22"/>
        </w:rPr>
        <w:t xml:space="preserve"> со дня вскрытия конвертов. День вскрытия конвертов считается первым днем рассмотрения заявок.</w:t>
      </w:r>
    </w:p>
    <w:p w:rsidR="00166C1F" w:rsidRPr="00166C1F" w:rsidRDefault="00166C1F" w:rsidP="005C2D31">
      <w:pPr>
        <w:pStyle w:val="a4"/>
        <w:numPr>
          <w:ilvl w:val="1"/>
          <w:numId w:val="27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 xml:space="preserve">Участник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166C1F">
        <w:rPr>
          <w:rStyle w:val="1"/>
          <w:color w:val="000000"/>
          <w:sz w:val="22"/>
          <w:szCs w:val="22"/>
        </w:rPr>
        <w:t xml:space="preserve"> вправе присутствовать при вскрытии конвертов и принятии решения о допуске заявок к участию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166C1F">
        <w:rPr>
          <w:rStyle w:val="1"/>
          <w:color w:val="000000"/>
          <w:sz w:val="22"/>
          <w:szCs w:val="22"/>
        </w:rPr>
        <w:t>.</w:t>
      </w:r>
    </w:p>
    <w:p w:rsidR="00166C1F" w:rsidRPr="004619E7" w:rsidRDefault="00166C1F" w:rsidP="005C2D31">
      <w:pPr>
        <w:pStyle w:val="a4"/>
        <w:numPr>
          <w:ilvl w:val="1"/>
          <w:numId w:val="27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 xml:space="preserve">По результатам вскрытия конвертов и допуска заявок к участию </w:t>
      </w:r>
      <w:r w:rsidR="009B1E06">
        <w:rPr>
          <w:rStyle w:val="1"/>
          <w:color w:val="000000"/>
          <w:sz w:val="22"/>
          <w:szCs w:val="22"/>
        </w:rPr>
        <w:t xml:space="preserve">в Конкурсе </w:t>
      </w:r>
      <w:r w:rsidRPr="00166C1F">
        <w:rPr>
          <w:rStyle w:val="1"/>
          <w:color w:val="000000"/>
          <w:sz w:val="22"/>
          <w:szCs w:val="22"/>
        </w:rPr>
        <w:t xml:space="preserve">Комиссией составляется Протокол, который размещается на </w:t>
      </w:r>
      <w:r w:rsidR="00615EDB">
        <w:rPr>
          <w:rStyle w:val="1"/>
          <w:color w:val="000000"/>
          <w:sz w:val="22"/>
          <w:szCs w:val="22"/>
        </w:rPr>
        <w:t>офиц</w:t>
      </w:r>
      <w:r w:rsidR="009F38CE">
        <w:rPr>
          <w:rStyle w:val="1"/>
          <w:color w:val="000000"/>
          <w:sz w:val="22"/>
          <w:szCs w:val="22"/>
        </w:rPr>
        <w:t xml:space="preserve">иальном </w:t>
      </w:r>
      <w:r w:rsidR="009F38CE" w:rsidRPr="004619E7">
        <w:rPr>
          <w:rStyle w:val="1"/>
          <w:color w:val="000000" w:themeColor="text1"/>
          <w:sz w:val="22"/>
          <w:szCs w:val="22"/>
        </w:rPr>
        <w:t xml:space="preserve">сайте </w:t>
      </w:r>
      <w:hyperlink r:id="rId17" w:history="1">
        <w:r w:rsidR="001E1099" w:rsidRPr="004619E7">
          <w:rPr>
            <w:rStyle w:val="a3"/>
            <w:bCs/>
            <w:color w:val="000000" w:themeColor="text1"/>
            <w:lang w:val="en-US"/>
          </w:rPr>
          <w:t>www</w:t>
        </w:r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9F38CE" w:rsidRPr="004619E7">
        <w:rPr>
          <w:rStyle w:val="1"/>
          <w:color w:val="000000" w:themeColor="text1"/>
          <w:sz w:val="22"/>
          <w:szCs w:val="22"/>
        </w:rPr>
        <w:t>и сайте Заказчика в течение 3 (трех) дней со дня его подписания всеми членами Комиссии.</w:t>
      </w:r>
    </w:p>
    <w:p w:rsidR="00615EDB" w:rsidRDefault="00615EDB" w:rsidP="00807804">
      <w:pPr>
        <w:pStyle w:val="a4"/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  <w:rPr>
          <w:rStyle w:val="1"/>
          <w:color w:val="000000"/>
          <w:sz w:val="22"/>
          <w:szCs w:val="22"/>
        </w:rPr>
      </w:pPr>
    </w:p>
    <w:p w:rsidR="00615EDB" w:rsidRPr="00615EDB" w:rsidRDefault="00615EDB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</w:pPr>
      <w:r w:rsidRPr="00615EDB">
        <w:rPr>
          <w:rStyle w:val="2"/>
          <w:bCs w:val="0"/>
          <w:color w:val="000000"/>
        </w:rPr>
        <w:t xml:space="preserve">КРИТЕРИИ ОЦЕНКИ </w:t>
      </w:r>
      <w:r w:rsidR="006C7209">
        <w:rPr>
          <w:rStyle w:val="2"/>
          <w:bCs w:val="0"/>
          <w:color w:val="000000"/>
        </w:rPr>
        <w:t>КОНКУРСНЫХ</w:t>
      </w:r>
      <w:r w:rsidRPr="00615EDB">
        <w:rPr>
          <w:rStyle w:val="2"/>
          <w:bCs w:val="0"/>
          <w:color w:val="000000"/>
        </w:rPr>
        <w:t xml:space="preserve"> ЗАЯВОК, ИХ СОПОСТАВЛЕНИЕ И ПОРЯДОК ОЦЕНКИ</w:t>
      </w:r>
    </w:p>
    <w:p w:rsidR="00615EDB" w:rsidRPr="00896656" w:rsidRDefault="00615EDB" w:rsidP="005C2D31">
      <w:pPr>
        <w:pStyle w:val="a4"/>
        <w:numPr>
          <w:ilvl w:val="1"/>
          <w:numId w:val="28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и сопоставление допущенных к участию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896656">
        <w:rPr>
          <w:rStyle w:val="1"/>
          <w:color w:val="000000"/>
          <w:sz w:val="22"/>
          <w:szCs w:val="22"/>
        </w:rPr>
        <w:t xml:space="preserve"> заявок производится Комиссией</w:t>
      </w:r>
      <w:r w:rsidR="000142FA">
        <w:rPr>
          <w:rStyle w:val="1"/>
          <w:color w:val="000000"/>
          <w:sz w:val="22"/>
          <w:szCs w:val="22"/>
        </w:rPr>
        <w:t xml:space="preserve"> в целях выявления лучших условий исполнения договора в соответствии с критериями, установленными настоящей Конкурсной документацией,</w:t>
      </w:r>
      <w:r w:rsidRPr="00896656">
        <w:rPr>
          <w:rStyle w:val="1"/>
          <w:color w:val="000000"/>
          <w:sz w:val="22"/>
          <w:szCs w:val="22"/>
        </w:rPr>
        <w:t xml:space="preserve"> в течение</w:t>
      </w:r>
      <w:r w:rsidR="000142FA">
        <w:rPr>
          <w:rStyle w:val="1"/>
          <w:color w:val="000000"/>
          <w:sz w:val="22"/>
          <w:szCs w:val="22"/>
        </w:rPr>
        <w:t xml:space="preserve"> срока, не превышающего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0142FA">
        <w:rPr>
          <w:rStyle w:val="1"/>
          <w:color w:val="000000"/>
          <w:sz w:val="22"/>
          <w:szCs w:val="22"/>
        </w:rPr>
        <w:t>5</w:t>
      </w:r>
      <w:r w:rsidRPr="00896656">
        <w:rPr>
          <w:rStyle w:val="1"/>
          <w:color w:val="000000"/>
          <w:sz w:val="22"/>
          <w:szCs w:val="22"/>
        </w:rPr>
        <w:t xml:space="preserve"> (</w:t>
      </w:r>
      <w:r w:rsidR="000142FA">
        <w:rPr>
          <w:rStyle w:val="1"/>
          <w:color w:val="000000"/>
          <w:sz w:val="22"/>
          <w:szCs w:val="22"/>
        </w:rPr>
        <w:t>пяти</w:t>
      </w:r>
      <w:r w:rsidRPr="00896656">
        <w:rPr>
          <w:rStyle w:val="1"/>
          <w:color w:val="000000"/>
          <w:sz w:val="22"/>
          <w:szCs w:val="22"/>
        </w:rPr>
        <w:t xml:space="preserve">) календарных дней со дня </w:t>
      </w:r>
      <w:r w:rsidR="009B1E06">
        <w:rPr>
          <w:rStyle w:val="1"/>
          <w:color w:val="000000"/>
          <w:sz w:val="22"/>
          <w:szCs w:val="22"/>
        </w:rPr>
        <w:t xml:space="preserve">подписания Протокола </w:t>
      </w:r>
      <w:r w:rsidR="000142FA">
        <w:rPr>
          <w:rStyle w:val="1"/>
          <w:color w:val="000000"/>
          <w:sz w:val="22"/>
          <w:szCs w:val="22"/>
        </w:rPr>
        <w:t>вскрытия конвертов и допуска</w:t>
      </w:r>
      <w:r w:rsidR="009B1E06">
        <w:rPr>
          <w:rStyle w:val="1"/>
          <w:color w:val="000000"/>
          <w:sz w:val="22"/>
          <w:szCs w:val="22"/>
        </w:rPr>
        <w:t xml:space="preserve"> заявок к участию в Конкурсе.</w:t>
      </w:r>
    </w:p>
    <w:p w:rsidR="00615EDB" w:rsidRPr="00896656" w:rsidRDefault="00615EDB" w:rsidP="005C2D31">
      <w:pPr>
        <w:pStyle w:val="a4"/>
        <w:numPr>
          <w:ilvl w:val="1"/>
          <w:numId w:val="28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заявок производится на основании критериев </w:t>
      </w:r>
      <w:r w:rsidR="009B1E06">
        <w:rPr>
          <w:rStyle w:val="1"/>
          <w:color w:val="000000"/>
          <w:sz w:val="22"/>
          <w:szCs w:val="22"/>
        </w:rPr>
        <w:t xml:space="preserve">и подкритериев </w:t>
      </w:r>
      <w:r w:rsidRPr="00896656">
        <w:rPr>
          <w:rStyle w:val="1"/>
          <w:color w:val="000000"/>
          <w:sz w:val="22"/>
          <w:szCs w:val="22"/>
        </w:rPr>
        <w:t>оценки, их содержания и значимости.</w:t>
      </w:r>
    </w:p>
    <w:p w:rsidR="00615EDB" w:rsidRPr="00896656" w:rsidRDefault="00615EDB" w:rsidP="005C2D31">
      <w:pPr>
        <w:pStyle w:val="a4"/>
        <w:numPr>
          <w:ilvl w:val="1"/>
          <w:numId w:val="28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Рейтинг, присуждаемый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896656">
        <w:rPr>
          <w:rStyle w:val="1"/>
          <w:color w:val="000000"/>
          <w:sz w:val="22"/>
          <w:szCs w:val="22"/>
        </w:rPr>
        <w:t xml:space="preserve"> заявке по критерию, оценивается в баллах, получаемых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:rsidR="00615EDB" w:rsidRPr="00896656" w:rsidRDefault="00615EDB" w:rsidP="005C2D31">
      <w:pPr>
        <w:pStyle w:val="a4"/>
        <w:numPr>
          <w:ilvl w:val="1"/>
          <w:numId w:val="28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Для оценки </w:t>
      </w:r>
      <w:r w:rsidR="002B5BBF">
        <w:rPr>
          <w:rStyle w:val="1"/>
          <w:color w:val="000000"/>
          <w:sz w:val="22"/>
          <w:szCs w:val="22"/>
        </w:rPr>
        <w:t xml:space="preserve">Конкурсной </w:t>
      </w:r>
      <w:r w:rsidRPr="00896656">
        <w:rPr>
          <w:rStyle w:val="1"/>
          <w:color w:val="000000"/>
          <w:sz w:val="22"/>
          <w:szCs w:val="22"/>
        </w:rPr>
        <w:t xml:space="preserve">заявки осуществляется расчет итогового рейтинга по каждой заявке. Итоговый рейтинг </w:t>
      </w:r>
      <w:r w:rsidR="002B5BBF">
        <w:rPr>
          <w:rStyle w:val="1"/>
          <w:color w:val="000000"/>
          <w:sz w:val="22"/>
          <w:szCs w:val="22"/>
        </w:rPr>
        <w:t xml:space="preserve">Конкурсной </w:t>
      </w:r>
      <w:r w:rsidRPr="00896656">
        <w:rPr>
          <w:rStyle w:val="1"/>
          <w:color w:val="000000"/>
          <w:sz w:val="22"/>
          <w:szCs w:val="22"/>
        </w:rPr>
        <w:t>заявки рассчитывается путем сложения рейтингов по каждому критерию оценки заявки, установленному в конкурсной документации, умноженной на их значимость.</w:t>
      </w:r>
    </w:p>
    <w:p w:rsidR="00615EDB" w:rsidRPr="00896656" w:rsidRDefault="00615EDB" w:rsidP="005C2D31">
      <w:pPr>
        <w:pStyle w:val="a4"/>
        <w:numPr>
          <w:ilvl w:val="1"/>
          <w:numId w:val="28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Присуждение каждой заявке порядкового номера по мере уменьшения степени выгодности </w:t>
      </w:r>
      <w:r w:rsidRPr="00896656">
        <w:rPr>
          <w:rStyle w:val="1"/>
          <w:color w:val="000000"/>
          <w:sz w:val="22"/>
          <w:szCs w:val="22"/>
        </w:rPr>
        <w:lastRenderedPageBreak/>
        <w:t>содержащихся в ней условий исполнения договора производится по результатам расчета итогового рейтинга по каждой заявке.</w:t>
      </w:r>
    </w:p>
    <w:p w:rsidR="00615EDB" w:rsidRPr="00896656" w:rsidRDefault="00615EDB" w:rsidP="005C2D31">
      <w:pPr>
        <w:pStyle w:val="a4"/>
        <w:numPr>
          <w:ilvl w:val="1"/>
          <w:numId w:val="28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Заявке, набравшей наибольший итоговый рейтинг, присваивается первый номер.</w:t>
      </w:r>
    </w:p>
    <w:p w:rsidR="00615EDB" w:rsidRPr="00896656" w:rsidRDefault="00615EDB" w:rsidP="005C2D31">
      <w:pPr>
        <w:pStyle w:val="a4"/>
        <w:numPr>
          <w:ilvl w:val="1"/>
          <w:numId w:val="28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Критерии оценки:</w:t>
      </w:r>
    </w:p>
    <w:p w:rsidR="00615EDB" w:rsidRPr="0068177D" w:rsidRDefault="00615EDB" w:rsidP="005C2D31">
      <w:pPr>
        <w:pStyle w:val="21"/>
        <w:numPr>
          <w:ilvl w:val="0"/>
          <w:numId w:val="29"/>
        </w:numPr>
        <w:shd w:val="clear" w:color="auto" w:fill="auto"/>
        <w:spacing w:after="0" w:line="240" w:lineRule="auto"/>
        <w:rPr>
          <w:color w:val="000000" w:themeColor="text1"/>
          <w:sz w:val="22"/>
          <w:szCs w:val="22"/>
        </w:rPr>
      </w:pPr>
      <w:r w:rsidRPr="0068177D">
        <w:rPr>
          <w:rStyle w:val="2"/>
          <w:b/>
          <w:bCs/>
          <w:color w:val="000000" w:themeColor="text1"/>
          <w:sz w:val="22"/>
          <w:szCs w:val="22"/>
        </w:rPr>
        <w:t>критерий оценки - цена договора</w:t>
      </w:r>
    </w:p>
    <w:p w:rsidR="00615EDB" w:rsidRPr="0068177D" w:rsidRDefault="00615EDB" w:rsidP="005C2D31">
      <w:pPr>
        <w:pStyle w:val="21"/>
        <w:numPr>
          <w:ilvl w:val="2"/>
          <w:numId w:val="28"/>
        </w:numPr>
        <w:shd w:val="clear" w:color="auto" w:fill="auto"/>
        <w:tabs>
          <w:tab w:val="left" w:pos="906"/>
        </w:tabs>
        <w:spacing w:after="0" w:line="240" w:lineRule="auto"/>
        <w:rPr>
          <w:color w:val="000000" w:themeColor="text1"/>
          <w:sz w:val="22"/>
          <w:szCs w:val="22"/>
        </w:rPr>
      </w:pPr>
      <w:r w:rsidRPr="0068177D">
        <w:rPr>
          <w:rStyle w:val="2"/>
          <w:b/>
          <w:bCs/>
          <w:color w:val="000000" w:themeColor="text1"/>
          <w:sz w:val="22"/>
          <w:szCs w:val="22"/>
        </w:rPr>
        <w:t xml:space="preserve">Значимость критерия составляет </w:t>
      </w:r>
      <w:r w:rsidR="009618E6">
        <w:rPr>
          <w:rStyle w:val="2"/>
          <w:b/>
          <w:bCs/>
          <w:color w:val="000000" w:themeColor="text1"/>
          <w:sz w:val="22"/>
          <w:szCs w:val="22"/>
        </w:rPr>
        <w:t>5</w:t>
      </w:r>
      <w:r w:rsidRPr="0068177D">
        <w:rPr>
          <w:rStyle w:val="2"/>
          <w:b/>
          <w:bCs/>
          <w:color w:val="000000" w:themeColor="text1"/>
          <w:sz w:val="22"/>
          <w:szCs w:val="22"/>
        </w:rPr>
        <w:t>0%</w:t>
      </w:r>
    </w:p>
    <w:p w:rsidR="00615EDB" w:rsidRPr="0068177D" w:rsidRDefault="00615EDB" w:rsidP="005C2D31">
      <w:pPr>
        <w:pStyle w:val="21"/>
        <w:numPr>
          <w:ilvl w:val="2"/>
          <w:numId w:val="28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b w:val="0"/>
          <w:color w:val="000000" w:themeColor="text1"/>
          <w:sz w:val="22"/>
          <w:szCs w:val="22"/>
        </w:rPr>
      </w:pPr>
      <w:proofErr w:type="gramStart"/>
      <w:r w:rsidRPr="0068177D">
        <w:rPr>
          <w:rStyle w:val="1"/>
          <w:b w:val="0"/>
          <w:color w:val="000000" w:themeColor="text1"/>
          <w:sz w:val="22"/>
          <w:szCs w:val="22"/>
        </w:rPr>
        <w:t xml:space="preserve">Критерий </w:t>
      </w:r>
      <w:r w:rsidR="002B5BBF" w:rsidRPr="0068177D">
        <w:rPr>
          <w:rStyle w:val="1"/>
          <w:b w:val="0"/>
          <w:color w:val="000000" w:themeColor="text1"/>
          <w:sz w:val="22"/>
          <w:szCs w:val="22"/>
        </w:rPr>
        <w:t xml:space="preserve"> «цена договора» представляет собой значимость</w:t>
      </w:r>
      <w:r w:rsidRPr="0068177D">
        <w:rPr>
          <w:rStyle w:val="1"/>
          <w:b w:val="0"/>
          <w:color w:val="000000" w:themeColor="text1"/>
          <w:sz w:val="22"/>
          <w:szCs w:val="22"/>
        </w:rPr>
        <w:t xml:space="preserve"> предложенн</w:t>
      </w:r>
      <w:r w:rsidR="002B5BBF" w:rsidRPr="0068177D">
        <w:rPr>
          <w:rStyle w:val="1"/>
          <w:b w:val="0"/>
          <w:color w:val="000000" w:themeColor="text1"/>
          <w:sz w:val="22"/>
          <w:szCs w:val="22"/>
        </w:rPr>
        <w:t>ой</w:t>
      </w:r>
      <w:r w:rsidRPr="0068177D">
        <w:rPr>
          <w:rStyle w:val="1"/>
          <w:b w:val="0"/>
          <w:color w:val="000000" w:themeColor="text1"/>
          <w:sz w:val="22"/>
          <w:szCs w:val="22"/>
        </w:rPr>
        <w:t xml:space="preserve"> участником </w:t>
      </w:r>
      <w:r w:rsidR="007F46B0" w:rsidRPr="0068177D">
        <w:rPr>
          <w:rStyle w:val="1"/>
          <w:b w:val="0"/>
          <w:color w:val="000000" w:themeColor="text1"/>
          <w:sz w:val="22"/>
          <w:szCs w:val="22"/>
        </w:rPr>
        <w:t>Конкурса цены Договора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 xml:space="preserve">, которая состоит из </w:t>
      </w:r>
      <w:r w:rsidR="001F2AAF">
        <w:rPr>
          <w:rStyle w:val="1"/>
          <w:b w:val="0"/>
          <w:color w:val="000000" w:themeColor="text1"/>
          <w:sz w:val="22"/>
          <w:szCs w:val="22"/>
        </w:rPr>
        <w:t xml:space="preserve">суммы цен, предложенных Участником конкурса 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>за услуги</w:t>
      </w:r>
      <w:r w:rsidR="007526C0">
        <w:rPr>
          <w:rStyle w:val="1"/>
          <w:b w:val="0"/>
          <w:color w:val="000000" w:themeColor="text1"/>
          <w:sz w:val="22"/>
          <w:szCs w:val="22"/>
        </w:rPr>
        <w:t xml:space="preserve">, оказываемые застрахованному лицу  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 xml:space="preserve">по расширенной программе </w:t>
      </w:r>
      <w:r w:rsidR="001F2AAF">
        <w:rPr>
          <w:rStyle w:val="1"/>
          <w:b w:val="0"/>
          <w:color w:val="000000" w:themeColor="text1"/>
          <w:sz w:val="22"/>
          <w:szCs w:val="22"/>
        </w:rPr>
        <w:t xml:space="preserve">(п.п.1 п. 3.1. раздела </w:t>
      </w:r>
      <w:r w:rsidR="001F2AAF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1F2AAF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 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>и  за услуги, оказываемые застрахованному лицу по комплексной медицинской программе</w:t>
      </w:r>
      <w:r w:rsidR="007526C0">
        <w:rPr>
          <w:rStyle w:val="1"/>
          <w:b w:val="0"/>
          <w:color w:val="000000" w:themeColor="text1"/>
          <w:sz w:val="22"/>
          <w:szCs w:val="22"/>
        </w:rPr>
        <w:t xml:space="preserve"> (</w:t>
      </w:r>
      <w:proofErr w:type="spellStart"/>
      <w:r w:rsidR="007526C0">
        <w:rPr>
          <w:rStyle w:val="1"/>
          <w:b w:val="0"/>
          <w:color w:val="000000" w:themeColor="text1"/>
          <w:sz w:val="22"/>
          <w:szCs w:val="22"/>
        </w:rPr>
        <w:t>п.п</w:t>
      </w:r>
      <w:proofErr w:type="spellEnd"/>
      <w:r w:rsidR="007526C0">
        <w:rPr>
          <w:rStyle w:val="1"/>
          <w:b w:val="0"/>
          <w:color w:val="000000" w:themeColor="text1"/>
          <w:sz w:val="22"/>
          <w:szCs w:val="22"/>
        </w:rPr>
        <w:t xml:space="preserve">. 2 п. 3.1. раздела </w:t>
      </w:r>
      <w:r w:rsidR="007526C0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7526C0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>.</w:t>
      </w:r>
      <w:proofErr w:type="gramEnd"/>
    </w:p>
    <w:p w:rsidR="00615EDB" w:rsidRPr="0068177D" w:rsidRDefault="00615EDB" w:rsidP="005C2D31">
      <w:pPr>
        <w:pStyle w:val="21"/>
        <w:numPr>
          <w:ilvl w:val="2"/>
          <w:numId w:val="28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 w:themeColor="text1"/>
          <w:sz w:val="22"/>
          <w:szCs w:val="22"/>
          <w:shd w:val="clear" w:color="auto" w:fill="auto"/>
        </w:rPr>
      </w:pPr>
      <w:r w:rsidRPr="0068177D">
        <w:rPr>
          <w:rStyle w:val="1"/>
          <w:b w:val="0"/>
          <w:color w:val="000000" w:themeColor="text1"/>
          <w:sz w:val="22"/>
          <w:szCs w:val="22"/>
        </w:rPr>
        <w:t xml:space="preserve">Для определения рейтинга заявки по данному критерию начальная максимальная цена за 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 xml:space="preserve">каждую из услуг, указанных в п. </w:t>
      </w:r>
      <w:r w:rsidR="006F4599">
        <w:rPr>
          <w:rStyle w:val="1"/>
          <w:b w:val="0"/>
          <w:color w:val="000000" w:themeColor="text1"/>
          <w:sz w:val="22"/>
          <w:szCs w:val="22"/>
        </w:rPr>
        <w:t>7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>.7.</w:t>
      </w:r>
      <w:r w:rsidR="00025513" w:rsidRPr="0068177D">
        <w:rPr>
          <w:rStyle w:val="1"/>
          <w:b w:val="0"/>
          <w:color w:val="000000" w:themeColor="text1"/>
          <w:sz w:val="22"/>
          <w:szCs w:val="22"/>
        </w:rPr>
        <w:t>2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>. настоящей Конкурсной  документации</w:t>
      </w:r>
      <w:r w:rsidRPr="0068177D">
        <w:rPr>
          <w:rStyle w:val="1"/>
          <w:b w:val="0"/>
          <w:color w:val="000000" w:themeColor="text1"/>
          <w:sz w:val="22"/>
          <w:szCs w:val="22"/>
        </w:rPr>
        <w:t xml:space="preserve"> установлена в Техническом задании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 xml:space="preserve"> (</w:t>
      </w:r>
      <w:r w:rsidR="007526C0">
        <w:rPr>
          <w:rStyle w:val="1"/>
          <w:b w:val="0"/>
          <w:color w:val="000000" w:themeColor="text1"/>
          <w:sz w:val="22"/>
          <w:szCs w:val="22"/>
        </w:rPr>
        <w:t xml:space="preserve">пункт 3.1. 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>раздел</w:t>
      </w:r>
      <w:r w:rsidR="007526C0">
        <w:rPr>
          <w:rStyle w:val="1"/>
          <w:b w:val="0"/>
          <w:color w:val="000000" w:themeColor="text1"/>
          <w:sz w:val="22"/>
          <w:szCs w:val="22"/>
        </w:rPr>
        <w:t>а</w:t>
      </w:r>
      <w:r w:rsidR="00D87D33">
        <w:rPr>
          <w:rStyle w:val="1"/>
          <w:b w:val="0"/>
          <w:color w:val="000000" w:themeColor="text1"/>
          <w:sz w:val="22"/>
          <w:szCs w:val="22"/>
        </w:rPr>
        <w:t xml:space="preserve"> </w:t>
      </w:r>
      <w:r w:rsidR="00EC0672" w:rsidRPr="0068177D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Pr="0068177D">
        <w:rPr>
          <w:rStyle w:val="1"/>
          <w:b w:val="0"/>
          <w:color w:val="000000" w:themeColor="text1"/>
          <w:sz w:val="22"/>
          <w:szCs w:val="22"/>
        </w:rPr>
        <w:t>.</w:t>
      </w:r>
    </w:p>
    <w:p w:rsidR="00EC0672" w:rsidRPr="00DA402B" w:rsidRDefault="00EC0672" w:rsidP="005C2D31">
      <w:pPr>
        <w:pStyle w:val="a6"/>
        <w:numPr>
          <w:ilvl w:val="2"/>
          <w:numId w:val="28"/>
        </w:numPr>
        <w:tabs>
          <w:tab w:val="left" w:pos="709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t xml:space="preserve">Рейтинг по каждой услуге, </w:t>
      </w:r>
      <w:r w:rsidR="002B5BBF" w:rsidRPr="00DA402B">
        <w:rPr>
          <w:rStyle w:val="1"/>
          <w:color w:val="000000" w:themeColor="text1"/>
          <w:sz w:val="22"/>
          <w:szCs w:val="22"/>
        </w:rPr>
        <w:t xml:space="preserve">указанной в п. </w:t>
      </w:r>
      <w:r w:rsidR="006F4599">
        <w:rPr>
          <w:rStyle w:val="1"/>
          <w:color w:val="000000" w:themeColor="text1"/>
          <w:sz w:val="22"/>
          <w:szCs w:val="22"/>
        </w:rPr>
        <w:t>7</w:t>
      </w:r>
      <w:r w:rsidR="002B5BBF" w:rsidRPr="00DA402B">
        <w:rPr>
          <w:rStyle w:val="1"/>
          <w:color w:val="000000" w:themeColor="text1"/>
          <w:sz w:val="22"/>
          <w:szCs w:val="22"/>
        </w:rPr>
        <w:t>.7.2. настоящей Конкурсной  документации,</w:t>
      </w:r>
      <w:r w:rsidRPr="00DA402B">
        <w:rPr>
          <w:color w:val="000000" w:themeColor="text1"/>
        </w:rPr>
        <w:t xml:space="preserve"> определяется в баллах, и рассчитывается по формуле:</w:t>
      </w:r>
    </w:p>
    <w:p w:rsidR="005913EB" w:rsidRPr="00673944" w:rsidRDefault="005913EB" w:rsidP="00807804">
      <w:pPr>
        <w:framePr w:wrap="none" w:vAnchor="page" w:hAnchor="page" w:x="1183" w:y="13178"/>
        <w:spacing w:line="240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843"/>
      </w:tblGrid>
      <w:tr w:rsidR="001B6AF7" w:rsidRPr="0043236F" w:rsidTr="00876E37">
        <w:trPr>
          <w:trHeight w:val="5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B6AF7" w:rsidRPr="00C132E7" w:rsidRDefault="001B6AF7" w:rsidP="00876E37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C132E7">
              <w:rPr>
                <w:i/>
                <w:sz w:val="44"/>
                <w:szCs w:val="44"/>
              </w:rPr>
              <w:t>Ʃ</w:t>
            </w:r>
            <w:r w:rsidRPr="0043236F">
              <w:rPr>
                <w:i/>
                <w:lang w:val="en-US"/>
              </w:rPr>
              <w:t>i</w:t>
            </w:r>
            <w:r w:rsidRPr="0043236F">
              <w:rPr>
                <w:i/>
              </w:rPr>
              <w:t xml:space="preserve"> -1</w:t>
            </w:r>
            <w:r w:rsidR="00876E37">
              <w:rPr>
                <w:i/>
              </w:rPr>
              <w:t xml:space="preserve"> (2.)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6AF7" w:rsidRPr="0043236F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max</w:t>
            </w:r>
            <w:r w:rsidRPr="00C132E7">
              <w:rPr>
                <w:i/>
                <w:sz w:val="44"/>
                <w:szCs w:val="44"/>
              </w:rPr>
              <w:t xml:space="preserve">-  </w:t>
            </w: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6AF7" w:rsidRPr="00C132E7" w:rsidRDefault="001B6AF7" w:rsidP="00807804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</w:rPr>
              <w:t xml:space="preserve">х </w:t>
            </w:r>
            <w:r w:rsidRPr="00C132E7">
              <w:rPr>
                <w:i/>
                <w:sz w:val="44"/>
                <w:szCs w:val="44"/>
              </w:rPr>
              <w:t>100</w:t>
            </w:r>
          </w:p>
        </w:tc>
      </w:tr>
      <w:tr w:rsidR="001B6AF7" w:rsidRPr="0043236F" w:rsidTr="00796354">
        <w:trPr>
          <w:trHeight w:val="397"/>
        </w:trPr>
        <w:tc>
          <w:tcPr>
            <w:tcW w:w="1384" w:type="dxa"/>
            <w:vMerge/>
            <w:shd w:val="clear" w:color="auto" w:fill="auto"/>
          </w:tcPr>
          <w:p w:rsidR="001B6AF7" w:rsidRPr="00C132E7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1B6AF7" w:rsidRPr="0043236F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max</w:t>
            </w:r>
          </w:p>
        </w:tc>
        <w:tc>
          <w:tcPr>
            <w:tcW w:w="1843" w:type="dxa"/>
            <w:vMerge/>
            <w:shd w:val="clear" w:color="auto" w:fill="auto"/>
          </w:tcPr>
          <w:p w:rsidR="001B6AF7" w:rsidRPr="00C132E7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</w:tr>
    </w:tbl>
    <w:p w:rsidR="001B6AF7" w:rsidRDefault="001B6AF7" w:rsidP="00807804">
      <w:pPr>
        <w:spacing w:line="240" w:lineRule="auto"/>
        <w:rPr>
          <w:i/>
        </w:rPr>
      </w:pPr>
      <w:r>
        <w:rPr>
          <w:i/>
        </w:rPr>
        <w:t>Где</w:t>
      </w:r>
    </w:p>
    <w:p w:rsidR="001B6AF7" w:rsidRDefault="001B6AF7" w:rsidP="00807804">
      <w:pPr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="007526C0">
        <w:rPr>
          <w:i/>
        </w:rPr>
        <w:t>-1</w:t>
      </w:r>
      <w:r w:rsidR="00876E37">
        <w:rPr>
          <w:i/>
        </w:rPr>
        <w:t>(2)</w:t>
      </w:r>
      <w:r>
        <w:rPr>
          <w:i/>
        </w:rPr>
        <w:t xml:space="preserve">– рейтинг </w:t>
      </w:r>
      <w:r>
        <w:rPr>
          <w:i/>
          <w:lang w:val="en-US"/>
        </w:rPr>
        <w:t>i</w:t>
      </w:r>
      <w:r>
        <w:rPr>
          <w:i/>
        </w:rPr>
        <w:t>-й Заявки</w:t>
      </w:r>
      <w:r w:rsidR="007526C0">
        <w:rPr>
          <w:i/>
        </w:rPr>
        <w:t xml:space="preserve"> по 1</w:t>
      </w:r>
      <w:r w:rsidR="00876E37">
        <w:rPr>
          <w:i/>
        </w:rPr>
        <w:t xml:space="preserve"> или 2 </w:t>
      </w:r>
      <w:r w:rsidR="007526C0">
        <w:rPr>
          <w:i/>
        </w:rPr>
        <w:t xml:space="preserve"> услуге</w:t>
      </w:r>
      <w:r>
        <w:rPr>
          <w:i/>
        </w:rPr>
        <w:t>;</w:t>
      </w:r>
    </w:p>
    <w:p w:rsidR="001B6AF7" w:rsidRDefault="001B6AF7" w:rsidP="00807804">
      <w:pPr>
        <w:spacing w:line="240" w:lineRule="auto"/>
        <w:rPr>
          <w:i/>
        </w:rPr>
      </w:pPr>
      <w:r w:rsidRPr="003C2DA9">
        <w:rPr>
          <w:i/>
          <w:sz w:val="44"/>
          <w:szCs w:val="44"/>
          <w:lang w:val="en-US"/>
        </w:rPr>
        <w:t>A</w:t>
      </w:r>
      <w:r w:rsidRPr="003C2DA9">
        <w:rPr>
          <w:i/>
          <w:lang w:val="en-US"/>
        </w:rPr>
        <w:t>max</w:t>
      </w:r>
      <w:r>
        <w:rPr>
          <w:i/>
        </w:rPr>
        <w:t>– начальная (максимальная) цена</w:t>
      </w:r>
      <w:r w:rsidR="00B21C9E">
        <w:rPr>
          <w:i/>
        </w:rPr>
        <w:t>, указанная в Техническом задании</w:t>
      </w:r>
      <w:r>
        <w:rPr>
          <w:i/>
        </w:rPr>
        <w:t xml:space="preserve">; </w:t>
      </w:r>
    </w:p>
    <w:p w:rsidR="001B6AF7" w:rsidRDefault="001B6AF7" w:rsidP="00807804">
      <w:pPr>
        <w:spacing w:line="240" w:lineRule="auto"/>
        <w:rPr>
          <w:i/>
        </w:rPr>
      </w:pPr>
      <w:r w:rsidRPr="003C2DA9">
        <w:rPr>
          <w:i/>
          <w:sz w:val="44"/>
          <w:szCs w:val="44"/>
          <w:lang w:val="en-US"/>
        </w:rPr>
        <w:t>A</w:t>
      </w:r>
      <w:r w:rsidRPr="003C2DA9">
        <w:rPr>
          <w:i/>
          <w:lang w:val="en-US"/>
        </w:rPr>
        <w:t>i</w:t>
      </w:r>
      <w:r>
        <w:rPr>
          <w:i/>
        </w:rPr>
        <w:t xml:space="preserve"> – предложение </w:t>
      </w:r>
      <w:r>
        <w:rPr>
          <w:i/>
          <w:lang w:val="en-US"/>
        </w:rPr>
        <w:t>i</w:t>
      </w:r>
      <w:r w:rsidRPr="00866410">
        <w:rPr>
          <w:i/>
        </w:rPr>
        <w:t>-</w:t>
      </w:r>
      <w:r w:rsidR="00B21C9E">
        <w:rPr>
          <w:i/>
        </w:rPr>
        <w:t>й участника по цене.</w:t>
      </w:r>
    </w:p>
    <w:p w:rsidR="00F30F67" w:rsidRDefault="00F30F67" w:rsidP="00807804">
      <w:pPr>
        <w:spacing w:line="240" w:lineRule="auto"/>
        <w:rPr>
          <w:i/>
        </w:rPr>
      </w:pPr>
    </w:p>
    <w:p w:rsidR="00EC0672" w:rsidRPr="0068177D" w:rsidRDefault="00EC0672" w:rsidP="005C2D31">
      <w:pPr>
        <w:pStyle w:val="a6"/>
        <w:numPr>
          <w:ilvl w:val="2"/>
          <w:numId w:val="28"/>
        </w:numPr>
        <w:spacing w:line="240" w:lineRule="auto"/>
        <w:ind w:left="0" w:firstLine="0"/>
        <w:rPr>
          <w:color w:val="000000" w:themeColor="text1"/>
        </w:rPr>
      </w:pPr>
      <w:r w:rsidRPr="0068177D">
        <w:rPr>
          <w:color w:val="000000" w:themeColor="text1"/>
        </w:rPr>
        <w:t>После определения рейтинга Заявки по каждой единиц</w:t>
      </w:r>
      <w:r w:rsidR="00F30F67" w:rsidRPr="0068177D">
        <w:rPr>
          <w:color w:val="000000" w:themeColor="text1"/>
        </w:rPr>
        <w:t>е услуги</w:t>
      </w:r>
      <w:r w:rsidRPr="0068177D">
        <w:rPr>
          <w:color w:val="000000" w:themeColor="text1"/>
        </w:rPr>
        <w:t xml:space="preserve">, количество набранных этой </w:t>
      </w:r>
      <w:r w:rsidR="0068177D" w:rsidRPr="0068177D">
        <w:rPr>
          <w:color w:val="000000" w:themeColor="text1"/>
        </w:rPr>
        <w:t xml:space="preserve">Конкурсной </w:t>
      </w:r>
      <w:r w:rsidRPr="0068177D">
        <w:rPr>
          <w:color w:val="000000" w:themeColor="text1"/>
        </w:rPr>
        <w:t>заявкой баллов по каждой единице суммируются, и итоговая сумма бал</w:t>
      </w:r>
      <w:r w:rsidR="0068177D" w:rsidRPr="0068177D">
        <w:rPr>
          <w:color w:val="000000" w:themeColor="text1"/>
        </w:rPr>
        <w:t>лов является общим рейтингом з</w:t>
      </w:r>
      <w:r w:rsidRPr="0068177D">
        <w:rPr>
          <w:color w:val="000000" w:themeColor="text1"/>
        </w:rPr>
        <w:t xml:space="preserve">аявки. Общий рейтинг </w:t>
      </w:r>
      <w:r w:rsidR="0068177D" w:rsidRPr="0068177D">
        <w:rPr>
          <w:color w:val="000000" w:themeColor="text1"/>
        </w:rPr>
        <w:t>Конкурсной з</w:t>
      </w:r>
      <w:r w:rsidRPr="0068177D">
        <w:rPr>
          <w:color w:val="000000" w:themeColor="text1"/>
        </w:rPr>
        <w:t>аявки определяется по формуле:</w:t>
      </w:r>
    </w:p>
    <w:p w:rsidR="00EC0672" w:rsidRPr="0068177D" w:rsidRDefault="00EC0672" w:rsidP="00EC0672">
      <w:pPr>
        <w:spacing w:line="240" w:lineRule="auto"/>
        <w:rPr>
          <w:color w:val="000000" w:themeColor="text1"/>
        </w:rPr>
      </w:pPr>
    </w:p>
    <w:p w:rsidR="00EC0672" w:rsidRPr="00EC0672" w:rsidRDefault="00EC0672" w:rsidP="00EC0672">
      <w:pPr>
        <w:widowControl w:val="0"/>
        <w:spacing w:line="240" w:lineRule="auto"/>
        <w:rPr>
          <w:i/>
        </w:rPr>
      </w:pPr>
      <w:r w:rsidRPr="00EC0672">
        <w:rPr>
          <w:i/>
          <w:sz w:val="44"/>
          <w:szCs w:val="44"/>
        </w:rPr>
        <w:t>Ʃ</w:t>
      </w:r>
      <w:r w:rsidRPr="00EC0672">
        <w:rPr>
          <w:i/>
          <w:lang w:val="en-US"/>
        </w:rPr>
        <w:t>i</w:t>
      </w:r>
      <w:r w:rsidRPr="00EC0672">
        <w:rPr>
          <w:i/>
        </w:rPr>
        <w:t xml:space="preserve"> -</w:t>
      </w:r>
      <w:r w:rsidRPr="00EC0672">
        <w:rPr>
          <w:i/>
          <w:lang w:val="en-US"/>
        </w:rPr>
        <w:t>sum</w:t>
      </w:r>
      <w:r w:rsidRPr="00EC0672">
        <w:rPr>
          <w:i/>
          <w:sz w:val="44"/>
          <w:szCs w:val="44"/>
        </w:rPr>
        <w:t>= Ʃ</w:t>
      </w:r>
      <w:r w:rsidRPr="00EC0672">
        <w:rPr>
          <w:i/>
          <w:lang w:val="en-US"/>
        </w:rPr>
        <w:t>i</w:t>
      </w:r>
      <w:r w:rsidRPr="00EC0672">
        <w:rPr>
          <w:i/>
        </w:rPr>
        <w:t xml:space="preserve">-1+ </w:t>
      </w:r>
      <w:r w:rsidRPr="00EC0672">
        <w:rPr>
          <w:i/>
          <w:sz w:val="44"/>
          <w:szCs w:val="44"/>
        </w:rPr>
        <w:t>Ʃ</w:t>
      </w:r>
      <w:r w:rsidRPr="00EC0672">
        <w:rPr>
          <w:i/>
          <w:lang w:val="en-US"/>
        </w:rPr>
        <w:t>i</w:t>
      </w:r>
      <w:r w:rsidRPr="00EC0672">
        <w:rPr>
          <w:i/>
        </w:rPr>
        <w:t>-2</w:t>
      </w:r>
    </w:p>
    <w:p w:rsidR="00EC0672" w:rsidRPr="00C132E7" w:rsidRDefault="00EC0672" w:rsidP="00EC0672">
      <w:pPr>
        <w:pStyle w:val="a6"/>
        <w:widowControl w:val="0"/>
        <w:spacing w:line="240" w:lineRule="auto"/>
        <w:ind w:left="0"/>
        <w:rPr>
          <w:i/>
        </w:rPr>
      </w:pPr>
      <w:r w:rsidRPr="00C132E7">
        <w:rPr>
          <w:i/>
          <w:sz w:val="44"/>
          <w:szCs w:val="44"/>
        </w:rPr>
        <w:t>Ʃ</w:t>
      </w:r>
      <w:r w:rsidRPr="00C132E7">
        <w:rPr>
          <w:i/>
          <w:lang w:val="en-US"/>
        </w:rPr>
        <w:t>i</w:t>
      </w:r>
      <w:r w:rsidRPr="00C132E7">
        <w:rPr>
          <w:i/>
        </w:rPr>
        <w:t xml:space="preserve"> –</w:t>
      </w:r>
      <w:r w:rsidRPr="00C132E7">
        <w:rPr>
          <w:i/>
          <w:lang w:val="en-US"/>
        </w:rPr>
        <w:t>sum</w:t>
      </w:r>
      <w:r w:rsidRPr="00C132E7">
        <w:rPr>
          <w:i/>
        </w:rPr>
        <w:t xml:space="preserve"> – рейтинг, присуждаемый </w:t>
      </w:r>
      <w:r w:rsidRPr="00C132E7">
        <w:rPr>
          <w:i/>
          <w:lang w:val="en-US"/>
        </w:rPr>
        <w:t>i</w:t>
      </w:r>
      <w:r w:rsidRPr="00C132E7">
        <w:rPr>
          <w:i/>
        </w:rPr>
        <w:t>-й заявке по указанному критерию;</w:t>
      </w:r>
    </w:p>
    <w:p w:rsidR="00EC0672" w:rsidRPr="00F61F65" w:rsidRDefault="00EC0672" w:rsidP="00EC0672">
      <w:pPr>
        <w:pStyle w:val="a6"/>
        <w:widowControl w:val="0"/>
        <w:spacing w:line="240" w:lineRule="auto"/>
        <w:ind w:left="0"/>
        <w:rPr>
          <w:i/>
          <w:color w:val="000000" w:themeColor="text1"/>
        </w:rPr>
      </w:pPr>
      <w:r w:rsidRPr="00C132E7">
        <w:rPr>
          <w:i/>
          <w:sz w:val="44"/>
          <w:szCs w:val="44"/>
        </w:rPr>
        <w:t>Ʃ</w:t>
      </w:r>
      <w:r w:rsidRPr="00C132E7">
        <w:rPr>
          <w:i/>
          <w:lang w:val="en-US"/>
        </w:rPr>
        <w:t>i</w:t>
      </w:r>
      <w:r>
        <w:rPr>
          <w:i/>
        </w:rPr>
        <w:t>-1 (2</w:t>
      </w:r>
      <w:r w:rsidRPr="00C132E7">
        <w:rPr>
          <w:i/>
        </w:rPr>
        <w:t xml:space="preserve">) – значение в баллах, </w:t>
      </w:r>
      <w:r w:rsidR="00B5227D">
        <w:rPr>
          <w:i/>
        </w:rPr>
        <w:t xml:space="preserve">рассчитанное по </w:t>
      </w:r>
      <w:r w:rsidR="00B5227D" w:rsidRPr="00F61F65">
        <w:rPr>
          <w:i/>
          <w:color w:val="000000" w:themeColor="text1"/>
        </w:rPr>
        <w:t xml:space="preserve">формуле, содержащейся в пункте 7.7.4. Конкурсной документации, за каждую услугу, указанную  </w:t>
      </w:r>
      <w:r w:rsidRPr="00F61F65">
        <w:rPr>
          <w:i/>
          <w:color w:val="000000" w:themeColor="text1"/>
        </w:rPr>
        <w:t xml:space="preserve">в пункте </w:t>
      </w:r>
      <w:r w:rsidR="0014270C" w:rsidRPr="00F61F65">
        <w:rPr>
          <w:i/>
          <w:color w:val="000000" w:themeColor="text1"/>
        </w:rPr>
        <w:t>7</w:t>
      </w:r>
      <w:r w:rsidRPr="00F61F65">
        <w:rPr>
          <w:i/>
          <w:color w:val="000000" w:themeColor="text1"/>
        </w:rPr>
        <w:t>.7.</w:t>
      </w:r>
      <w:r w:rsidR="00025513" w:rsidRPr="00F61F65">
        <w:rPr>
          <w:i/>
          <w:color w:val="000000" w:themeColor="text1"/>
        </w:rPr>
        <w:t>2</w:t>
      </w:r>
      <w:r w:rsidRPr="00F61F65">
        <w:rPr>
          <w:i/>
          <w:color w:val="000000" w:themeColor="text1"/>
        </w:rPr>
        <w:t>. Конкурсной документации.</w:t>
      </w:r>
    </w:p>
    <w:p w:rsidR="00EC0672" w:rsidRPr="00F61F65" w:rsidRDefault="00EC0672" w:rsidP="00807804">
      <w:pPr>
        <w:spacing w:line="240" w:lineRule="auto"/>
        <w:rPr>
          <w:i/>
          <w:color w:val="000000" w:themeColor="text1"/>
        </w:rPr>
      </w:pPr>
    </w:p>
    <w:p w:rsidR="00BE530F" w:rsidRDefault="00324502" w:rsidP="005C2D31">
      <w:pPr>
        <w:pStyle w:val="21"/>
        <w:numPr>
          <w:ilvl w:val="2"/>
          <w:numId w:val="28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 w:rsidRPr="0068177D">
        <w:rPr>
          <w:rStyle w:val="1"/>
          <w:b w:val="0"/>
          <w:color w:val="000000"/>
          <w:sz w:val="22"/>
          <w:szCs w:val="22"/>
        </w:rPr>
        <w:t>При оценке заявок по критерию «цена договора», лучшим условием исполнения договора по</w:t>
      </w:r>
      <w:r w:rsidR="00D87D33">
        <w:rPr>
          <w:rStyle w:val="1"/>
          <w:b w:val="0"/>
          <w:color w:val="000000"/>
          <w:sz w:val="22"/>
          <w:szCs w:val="22"/>
        </w:rPr>
        <w:t xml:space="preserve"> </w:t>
      </w:r>
      <w:r w:rsidRPr="0068177D">
        <w:rPr>
          <w:rStyle w:val="1"/>
          <w:b w:val="0"/>
          <w:color w:val="000000"/>
          <w:sz w:val="22"/>
          <w:szCs w:val="22"/>
        </w:rPr>
        <w:t xml:space="preserve">указанному критерию, признается </w:t>
      </w:r>
      <w:r w:rsidR="0068177D" w:rsidRPr="0068177D">
        <w:rPr>
          <w:rStyle w:val="1"/>
          <w:b w:val="0"/>
          <w:color w:val="000000"/>
          <w:sz w:val="22"/>
          <w:szCs w:val="22"/>
        </w:rPr>
        <w:t xml:space="preserve">предложение </w:t>
      </w:r>
      <w:r w:rsidR="00B5227D" w:rsidRPr="0068177D">
        <w:rPr>
          <w:rStyle w:val="1"/>
          <w:b w:val="0"/>
          <w:color w:val="000000"/>
          <w:sz w:val="22"/>
          <w:szCs w:val="22"/>
        </w:rPr>
        <w:t xml:space="preserve">Участника </w:t>
      </w:r>
      <w:r w:rsidR="0068177D" w:rsidRPr="0068177D">
        <w:rPr>
          <w:rStyle w:val="1"/>
          <w:b w:val="0"/>
          <w:color w:val="000000"/>
          <w:sz w:val="22"/>
          <w:szCs w:val="22"/>
        </w:rPr>
        <w:t>конкурса с</w:t>
      </w:r>
      <w:r w:rsidR="0068177D">
        <w:rPr>
          <w:rStyle w:val="1"/>
          <w:b w:val="0"/>
          <w:color w:val="000000"/>
          <w:sz w:val="22"/>
          <w:szCs w:val="22"/>
        </w:rPr>
        <w:t xml:space="preserve"> наименьшей ценой договора.</w:t>
      </w:r>
    </w:p>
    <w:p w:rsidR="00960FC8" w:rsidRPr="0068177D" w:rsidRDefault="00B1101F" w:rsidP="005C2D31">
      <w:pPr>
        <w:pStyle w:val="21"/>
        <w:numPr>
          <w:ilvl w:val="2"/>
          <w:numId w:val="28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>
        <w:rPr>
          <w:rStyle w:val="1"/>
          <w:b w:val="0"/>
          <w:color w:val="000000"/>
          <w:sz w:val="22"/>
          <w:szCs w:val="22"/>
        </w:rPr>
        <w:t>Для расчета итогового рейтинга по заявке, рейтинг, присуждаемой заявке критерию «цена договора» умножается на соответствующую указанному критерию значимость.</w:t>
      </w:r>
    </w:p>
    <w:p w:rsidR="00324502" w:rsidRPr="00896656" w:rsidRDefault="00324502" w:rsidP="005C2D31">
      <w:pPr>
        <w:pStyle w:val="21"/>
        <w:numPr>
          <w:ilvl w:val="0"/>
          <w:numId w:val="8"/>
        </w:numPr>
        <w:shd w:val="clear" w:color="auto" w:fill="auto"/>
        <w:tabs>
          <w:tab w:val="left" w:pos="220"/>
        </w:tabs>
        <w:spacing w:after="0" w:line="240" w:lineRule="auto"/>
        <w:ind w:left="40" w:firstLine="0"/>
        <w:rPr>
          <w:sz w:val="22"/>
          <w:szCs w:val="22"/>
        </w:rPr>
      </w:pPr>
      <w:r w:rsidRPr="00896656">
        <w:rPr>
          <w:rStyle w:val="2"/>
          <w:b/>
          <w:bCs/>
          <w:color w:val="000000"/>
          <w:sz w:val="22"/>
          <w:szCs w:val="22"/>
        </w:rPr>
        <w:t>критерий оценки — качество оказываемых услуг</w:t>
      </w:r>
    </w:p>
    <w:p w:rsidR="00324502" w:rsidRPr="00896656" w:rsidRDefault="00BE530F" w:rsidP="005C2D31">
      <w:pPr>
        <w:pStyle w:val="21"/>
        <w:numPr>
          <w:ilvl w:val="2"/>
          <w:numId w:val="28"/>
        </w:numPr>
        <w:shd w:val="clear" w:color="auto" w:fill="auto"/>
        <w:tabs>
          <w:tab w:val="left" w:pos="810"/>
        </w:tabs>
        <w:spacing w:after="0" w:line="240" w:lineRule="auto"/>
        <w:rPr>
          <w:sz w:val="22"/>
          <w:szCs w:val="22"/>
        </w:rPr>
      </w:pPr>
      <w:r>
        <w:rPr>
          <w:rStyle w:val="2"/>
          <w:b/>
          <w:bCs/>
          <w:color w:val="000000"/>
          <w:sz w:val="22"/>
          <w:szCs w:val="22"/>
        </w:rPr>
        <w:t xml:space="preserve">Значимость критерия составляет </w:t>
      </w:r>
      <w:r w:rsidR="009618E6">
        <w:rPr>
          <w:rStyle w:val="2"/>
          <w:b/>
          <w:bCs/>
          <w:color w:val="000000"/>
          <w:sz w:val="22"/>
          <w:szCs w:val="22"/>
        </w:rPr>
        <w:t>5</w:t>
      </w:r>
      <w:r w:rsidR="00324502" w:rsidRPr="00896656">
        <w:rPr>
          <w:rStyle w:val="2"/>
          <w:b/>
          <w:bCs/>
          <w:color w:val="000000"/>
          <w:sz w:val="22"/>
          <w:szCs w:val="22"/>
        </w:rPr>
        <w:t>0%.</w:t>
      </w:r>
    </w:p>
    <w:p w:rsidR="00324502" w:rsidRPr="00896656" w:rsidRDefault="00324502" w:rsidP="005C2D31">
      <w:pPr>
        <w:pStyle w:val="a4"/>
        <w:numPr>
          <w:ilvl w:val="2"/>
          <w:numId w:val="2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</w:t>
      </w:r>
      <w:r w:rsidR="0068177D">
        <w:rPr>
          <w:rStyle w:val="1"/>
          <w:color w:val="000000"/>
          <w:sz w:val="22"/>
          <w:szCs w:val="22"/>
        </w:rPr>
        <w:t xml:space="preserve">Конкурсных </w:t>
      </w:r>
      <w:r w:rsidRPr="00896656">
        <w:rPr>
          <w:rStyle w:val="1"/>
          <w:color w:val="000000"/>
          <w:sz w:val="22"/>
          <w:szCs w:val="22"/>
        </w:rPr>
        <w:t xml:space="preserve">заявок по данному критерию осуществляется членами конкурсной комиссии на основании исследования данных </w:t>
      </w:r>
      <w:r w:rsidR="004D5943">
        <w:rPr>
          <w:rStyle w:val="1"/>
          <w:color w:val="000000"/>
          <w:sz w:val="22"/>
          <w:szCs w:val="22"/>
        </w:rPr>
        <w:t>о наличии системы контроля качества медицинской помощи, специалист</w:t>
      </w:r>
      <w:r w:rsidR="007F6DB7">
        <w:rPr>
          <w:rStyle w:val="1"/>
          <w:color w:val="000000"/>
          <w:sz w:val="22"/>
          <w:szCs w:val="22"/>
        </w:rPr>
        <w:t>ов</w:t>
      </w:r>
      <w:r w:rsidR="004D5943">
        <w:rPr>
          <w:rStyle w:val="1"/>
          <w:color w:val="000000"/>
          <w:sz w:val="22"/>
          <w:szCs w:val="22"/>
        </w:rPr>
        <w:t xml:space="preserve"> или служб по защите прав застрахованных лиц, данных о сроке рассмотрения жалоб застрахованных, о предоставлении услуг врачом-экспертом, </w:t>
      </w:r>
      <w:r w:rsidR="00954631">
        <w:rPr>
          <w:rStyle w:val="1"/>
          <w:sz w:val="22"/>
          <w:szCs w:val="22"/>
        </w:rPr>
        <w:t xml:space="preserve">сроках  проведения </w:t>
      </w:r>
      <w:proofErr w:type="spellStart"/>
      <w:r w:rsidR="00954631">
        <w:rPr>
          <w:rStyle w:val="1"/>
          <w:sz w:val="22"/>
          <w:szCs w:val="22"/>
        </w:rPr>
        <w:t>экспертиз</w:t>
      </w:r>
      <w:proofErr w:type="gramStart"/>
      <w:r w:rsidR="00954631">
        <w:rPr>
          <w:rStyle w:val="1"/>
          <w:sz w:val="22"/>
          <w:szCs w:val="22"/>
        </w:rPr>
        <w:t>,</w:t>
      </w:r>
      <w:r w:rsidRPr="00896656">
        <w:rPr>
          <w:rStyle w:val="1"/>
          <w:color w:val="000000"/>
          <w:sz w:val="22"/>
          <w:szCs w:val="22"/>
        </w:rPr>
        <w:t>о</w:t>
      </w:r>
      <w:proofErr w:type="gramEnd"/>
      <w:r w:rsidRPr="00896656">
        <w:rPr>
          <w:rStyle w:val="1"/>
          <w:color w:val="000000"/>
          <w:sz w:val="22"/>
          <w:szCs w:val="22"/>
        </w:rPr>
        <w:t>б</w:t>
      </w:r>
      <w:proofErr w:type="spellEnd"/>
      <w:r w:rsidRPr="00896656">
        <w:rPr>
          <w:rStyle w:val="1"/>
          <w:color w:val="000000"/>
          <w:sz w:val="22"/>
          <w:szCs w:val="22"/>
        </w:rPr>
        <w:t xml:space="preserve"> опыте оказания аналогичных услуг, о</w:t>
      </w:r>
      <w:r w:rsidR="004D5943">
        <w:rPr>
          <w:rStyle w:val="1"/>
          <w:color w:val="000000"/>
          <w:sz w:val="22"/>
          <w:szCs w:val="22"/>
        </w:rPr>
        <w:t xml:space="preserve">б обеспеченности квалифицированным персоналом для оказания услуг, данных о профессиональной </w:t>
      </w:r>
      <w:r w:rsidR="007F6DB7">
        <w:rPr>
          <w:rStyle w:val="1"/>
          <w:color w:val="000000"/>
          <w:sz w:val="22"/>
          <w:szCs w:val="22"/>
        </w:rPr>
        <w:t xml:space="preserve">репутации </w:t>
      </w:r>
      <w:r w:rsidRPr="00896656">
        <w:rPr>
          <w:rStyle w:val="1"/>
          <w:color w:val="000000"/>
          <w:sz w:val="22"/>
          <w:szCs w:val="22"/>
        </w:rPr>
        <w:t xml:space="preserve">участника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="00D61793">
        <w:rPr>
          <w:rStyle w:val="1"/>
          <w:color w:val="000000"/>
          <w:sz w:val="22"/>
          <w:szCs w:val="22"/>
        </w:rPr>
        <w:t xml:space="preserve">, о перечне и содержании услуг по добровольному медицинскому страхованию по расширенной </w:t>
      </w:r>
      <w:r w:rsidR="007F6DB7">
        <w:rPr>
          <w:rStyle w:val="1"/>
          <w:color w:val="000000"/>
          <w:sz w:val="22"/>
          <w:szCs w:val="22"/>
        </w:rPr>
        <w:t xml:space="preserve">и комплексной </w:t>
      </w:r>
      <w:r w:rsidR="00D61793">
        <w:rPr>
          <w:rStyle w:val="1"/>
          <w:color w:val="000000"/>
          <w:sz w:val="22"/>
          <w:szCs w:val="22"/>
        </w:rPr>
        <w:t>программ</w:t>
      </w:r>
      <w:r w:rsidR="007F6DB7">
        <w:rPr>
          <w:rStyle w:val="1"/>
          <w:color w:val="000000"/>
          <w:sz w:val="22"/>
          <w:szCs w:val="22"/>
        </w:rPr>
        <w:t>ам</w:t>
      </w:r>
      <w:r w:rsidR="00D61793">
        <w:rPr>
          <w:rStyle w:val="1"/>
          <w:color w:val="000000"/>
          <w:sz w:val="22"/>
          <w:szCs w:val="22"/>
        </w:rPr>
        <w:t>, о перечне медицинских учреждений, с которыми заключены договоры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D61793">
        <w:rPr>
          <w:rStyle w:val="1"/>
          <w:color w:val="000000"/>
          <w:sz w:val="22"/>
          <w:szCs w:val="22"/>
        </w:rPr>
        <w:t>на предоставление медицинских услуг</w:t>
      </w:r>
      <w:r w:rsidR="007F6DB7">
        <w:rPr>
          <w:rStyle w:val="1"/>
          <w:color w:val="000000"/>
          <w:sz w:val="22"/>
          <w:szCs w:val="22"/>
        </w:rPr>
        <w:t xml:space="preserve"> по расширенной и комплексной программам. </w:t>
      </w:r>
    </w:p>
    <w:p w:rsidR="00324502" w:rsidRPr="00896656" w:rsidRDefault="00324502" w:rsidP="005C2D31">
      <w:pPr>
        <w:pStyle w:val="a4"/>
        <w:numPr>
          <w:ilvl w:val="2"/>
          <w:numId w:val="2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</w:t>
      </w:r>
      <w:r w:rsidRPr="00F61F65">
        <w:rPr>
          <w:rStyle w:val="1"/>
          <w:color w:val="000000" w:themeColor="text1"/>
          <w:sz w:val="22"/>
          <w:szCs w:val="22"/>
        </w:rPr>
        <w:t xml:space="preserve">заявок осуществляется конкурсной комиссией на основании предложения о качестве оказываемых услуг (Приложение № </w:t>
      </w:r>
      <w:r w:rsidR="002A7C3C" w:rsidRPr="00F61F65">
        <w:rPr>
          <w:rStyle w:val="1"/>
          <w:color w:val="000000" w:themeColor="text1"/>
          <w:sz w:val="22"/>
          <w:szCs w:val="22"/>
        </w:rPr>
        <w:t>5</w:t>
      </w:r>
      <w:r w:rsidRPr="00F61F65">
        <w:rPr>
          <w:rStyle w:val="1"/>
          <w:color w:val="000000" w:themeColor="text1"/>
          <w:sz w:val="22"/>
          <w:szCs w:val="22"/>
        </w:rPr>
        <w:t xml:space="preserve"> к </w:t>
      </w:r>
      <w:r w:rsidR="006C7209" w:rsidRPr="00F61F65">
        <w:rPr>
          <w:rStyle w:val="1"/>
          <w:color w:val="000000" w:themeColor="text1"/>
          <w:sz w:val="22"/>
          <w:szCs w:val="22"/>
        </w:rPr>
        <w:t>Конкурсной</w:t>
      </w:r>
      <w:r w:rsidR="00AF6645">
        <w:rPr>
          <w:rStyle w:val="1"/>
          <w:color w:val="000000" w:themeColor="text1"/>
          <w:sz w:val="22"/>
          <w:szCs w:val="22"/>
        </w:rPr>
        <w:t xml:space="preserve"> </w:t>
      </w:r>
      <w:r w:rsidR="007F6DB7">
        <w:rPr>
          <w:rStyle w:val="1"/>
          <w:color w:val="000000"/>
          <w:sz w:val="22"/>
          <w:szCs w:val="22"/>
        </w:rPr>
        <w:t>документации)</w:t>
      </w:r>
      <w:r w:rsidRPr="00896656">
        <w:rPr>
          <w:rStyle w:val="1"/>
          <w:color w:val="000000"/>
          <w:sz w:val="22"/>
          <w:szCs w:val="22"/>
        </w:rPr>
        <w:t>.</w:t>
      </w:r>
    </w:p>
    <w:p w:rsidR="00324502" w:rsidRPr="00896656" w:rsidRDefault="00324502" w:rsidP="005C2D31">
      <w:pPr>
        <w:pStyle w:val="a4"/>
        <w:numPr>
          <w:ilvl w:val="2"/>
          <w:numId w:val="2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Участники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распределяются, начиная от первого, как предложившего услуги, </w:t>
      </w:r>
      <w:r w:rsidRPr="00896656">
        <w:rPr>
          <w:rStyle w:val="1"/>
          <w:color w:val="000000"/>
          <w:sz w:val="22"/>
          <w:szCs w:val="22"/>
        </w:rPr>
        <w:lastRenderedPageBreak/>
        <w:t xml:space="preserve">имеющие лучшие качественные характеристики, в том числе превышающие требования технического задания, заканчивая последним, предложившим </w:t>
      </w:r>
      <w:r w:rsidR="0068177D">
        <w:rPr>
          <w:rStyle w:val="1"/>
          <w:color w:val="000000"/>
          <w:sz w:val="22"/>
          <w:szCs w:val="22"/>
        </w:rPr>
        <w:t>услуги</w:t>
      </w:r>
      <w:r w:rsidRPr="00896656">
        <w:rPr>
          <w:rStyle w:val="1"/>
          <w:color w:val="000000"/>
          <w:sz w:val="22"/>
          <w:szCs w:val="22"/>
        </w:rPr>
        <w:t xml:space="preserve">, имеющие минимально допустимые требования технического задания качественные характеристики. Участникам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не представившим предложения по качеству оказания услуг, присваивается последнее место по данному критерию.</w:t>
      </w:r>
    </w:p>
    <w:p w:rsidR="00324502" w:rsidRPr="00896656" w:rsidRDefault="00324502" w:rsidP="005C2D31">
      <w:pPr>
        <w:pStyle w:val="a4"/>
        <w:numPr>
          <w:ilvl w:val="2"/>
          <w:numId w:val="28"/>
        </w:numPr>
        <w:shd w:val="clear" w:color="auto" w:fill="auto"/>
        <w:tabs>
          <w:tab w:val="left" w:pos="753"/>
        </w:tabs>
        <w:spacing w:before="0" w:after="0" w:line="240" w:lineRule="auto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По результатам распределения участникам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присваивается рейтинговое значение.</w:t>
      </w:r>
    </w:p>
    <w:p w:rsidR="00324502" w:rsidRPr="00896656" w:rsidRDefault="00324502" w:rsidP="005C2D31">
      <w:pPr>
        <w:pStyle w:val="a4"/>
        <w:numPr>
          <w:ilvl w:val="2"/>
          <w:numId w:val="28"/>
        </w:numPr>
        <w:shd w:val="clear" w:color="auto" w:fill="auto"/>
        <w:tabs>
          <w:tab w:val="left" w:pos="760"/>
        </w:tabs>
        <w:spacing w:before="0" w:after="0" w:line="240" w:lineRule="auto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Максимальное значение показателя составляет 100 баллов:</w:t>
      </w:r>
    </w:p>
    <w:p w:rsidR="00B21C9E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-1</w:t>
      </w:r>
      <w:r w:rsidR="00C2350A">
        <w:rPr>
          <w:rStyle w:val="1"/>
          <w:sz w:val="22"/>
          <w:szCs w:val="22"/>
        </w:rPr>
        <w:t>–Наличие системы контроля качества медицинской помощи</w:t>
      </w:r>
      <w:r w:rsidR="0068177D">
        <w:rPr>
          <w:rStyle w:val="1"/>
          <w:sz w:val="22"/>
          <w:szCs w:val="22"/>
        </w:rPr>
        <w:t xml:space="preserve">–от 0 до </w:t>
      </w:r>
      <w:r w:rsidR="00C2350A">
        <w:rPr>
          <w:rStyle w:val="1"/>
          <w:sz w:val="22"/>
          <w:szCs w:val="22"/>
        </w:rPr>
        <w:t>5</w:t>
      </w:r>
      <w:r w:rsidRPr="001B6AF7">
        <w:rPr>
          <w:rStyle w:val="1"/>
          <w:sz w:val="22"/>
          <w:szCs w:val="22"/>
        </w:rPr>
        <w:t xml:space="preserve"> баллов;</w:t>
      </w:r>
    </w:p>
    <w:p w:rsidR="00B21C9E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-2</w:t>
      </w:r>
      <w:r w:rsidR="00C2350A">
        <w:rPr>
          <w:rStyle w:val="1"/>
          <w:color w:val="000000"/>
          <w:sz w:val="22"/>
          <w:szCs w:val="22"/>
        </w:rPr>
        <w:t>–Наличие специалиста или службы по защите прав застрахованных лиц, срок рассмотрения жалоб</w:t>
      </w:r>
      <w:r w:rsidRPr="00324502">
        <w:rPr>
          <w:rStyle w:val="1"/>
          <w:color w:val="000000"/>
          <w:sz w:val="22"/>
          <w:szCs w:val="22"/>
        </w:rPr>
        <w:t xml:space="preserve"> - </w:t>
      </w:r>
      <w:r w:rsidR="0068177D">
        <w:rPr>
          <w:rStyle w:val="1"/>
          <w:sz w:val="22"/>
          <w:szCs w:val="22"/>
        </w:rPr>
        <w:t xml:space="preserve">от 0 до </w:t>
      </w:r>
      <w:r w:rsidR="00C2350A">
        <w:rPr>
          <w:rStyle w:val="1"/>
          <w:color w:val="000000"/>
          <w:sz w:val="22"/>
          <w:szCs w:val="22"/>
        </w:rPr>
        <w:t>5</w:t>
      </w:r>
      <w:r w:rsidRPr="00324502">
        <w:rPr>
          <w:rStyle w:val="1"/>
          <w:color w:val="000000"/>
          <w:sz w:val="22"/>
          <w:szCs w:val="22"/>
        </w:rPr>
        <w:t xml:space="preserve"> баллов;</w:t>
      </w:r>
    </w:p>
    <w:p w:rsidR="00C2350A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-3 </w:t>
      </w:r>
      <w:r>
        <w:rPr>
          <w:rStyle w:val="1"/>
          <w:i/>
          <w:iCs/>
          <w:smallCaps/>
          <w:sz w:val="22"/>
          <w:szCs w:val="22"/>
        </w:rPr>
        <w:t>–</w:t>
      </w:r>
      <w:r>
        <w:rPr>
          <w:rStyle w:val="1"/>
          <w:color w:val="000000"/>
          <w:sz w:val="22"/>
          <w:szCs w:val="22"/>
        </w:rPr>
        <w:t>Предоставление услуг врачом-экспертом (штатным или внештатным)</w:t>
      </w:r>
      <w:r w:rsidR="00954631">
        <w:rPr>
          <w:rStyle w:val="1"/>
          <w:color w:val="000000"/>
          <w:sz w:val="22"/>
          <w:szCs w:val="22"/>
        </w:rPr>
        <w:t xml:space="preserve">, </w:t>
      </w:r>
      <w:r w:rsidR="00954631">
        <w:rPr>
          <w:rStyle w:val="1"/>
          <w:sz w:val="22"/>
          <w:szCs w:val="22"/>
        </w:rPr>
        <w:t>сроки проведения эксперти</w:t>
      </w:r>
      <w:proofErr w:type="gramStart"/>
      <w:r w:rsidR="00954631">
        <w:rPr>
          <w:rStyle w:val="1"/>
          <w:sz w:val="22"/>
          <w:szCs w:val="22"/>
        </w:rPr>
        <w:t>з</w:t>
      </w:r>
      <w:r>
        <w:rPr>
          <w:rStyle w:val="1"/>
          <w:color w:val="000000"/>
          <w:sz w:val="22"/>
          <w:szCs w:val="22"/>
        </w:rPr>
        <w:t>–</w:t>
      </w:r>
      <w:proofErr w:type="gramEnd"/>
      <w:r>
        <w:rPr>
          <w:rStyle w:val="1"/>
          <w:color w:val="000000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324502" w:rsidRDefault="002F7169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</w:t>
      </w:r>
      <w:r w:rsidR="00C2350A">
        <w:rPr>
          <w:i/>
          <w:sz w:val="22"/>
          <w:szCs w:val="22"/>
        </w:rPr>
        <w:t>4</w:t>
      </w:r>
      <w:r w:rsidR="00C2350A">
        <w:rPr>
          <w:rStyle w:val="1"/>
          <w:i/>
          <w:iCs/>
          <w:smallCaps/>
          <w:sz w:val="22"/>
          <w:szCs w:val="22"/>
        </w:rPr>
        <w:t xml:space="preserve">– </w:t>
      </w:r>
      <w:r w:rsidR="00C2350A">
        <w:rPr>
          <w:rStyle w:val="1"/>
          <w:color w:val="000000"/>
          <w:sz w:val="22"/>
          <w:szCs w:val="22"/>
        </w:rPr>
        <w:t xml:space="preserve">Опыт оказания аналогичных услуг </w:t>
      </w:r>
      <w:proofErr w:type="gramStart"/>
      <w:r w:rsidRPr="00324502">
        <w:rPr>
          <w:rStyle w:val="1"/>
          <w:color w:val="000000"/>
          <w:sz w:val="22"/>
          <w:szCs w:val="22"/>
        </w:rPr>
        <w:t>-</w:t>
      </w:r>
      <w:r w:rsidR="0068177D">
        <w:rPr>
          <w:rStyle w:val="1"/>
          <w:sz w:val="22"/>
          <w:szCs w:val="22"/>
        </w:rPr>
        <w:t>о</w:t>
      </w:r>
      <w:proofErr w:type="gramEnd"/>
      <w:r w:rsidR="0068177D">
        <w:rPr>
          <w:rStyle w:val="1"/>
          <w:sz w:val="22"/>
          <w:szCs w:val="22"/>
        </w:rPr>
        <w:t>т 0 до</w:t>
      </w:r>
      <w:r w:rsidR="00C2350A"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5 </w:t>
      </w:r>
      <w:r>
        <w:rPr>
          <w:rStyle w:val="1"/>
          <w:i/>
          <w:iCs/>
          <w:smallCaps/>
          <w:sz w:val="22"/>
          <w:szCs w:val="22"/>
        </w:rPr>
        <w:t>–</w:t>
      </w:r>
      <w:r>
        <w:rPr>
          <w:rStyle w:val="1"/>
          <w:color w:val="000000"/>
          <w:sz w:val="22"/>
          <w:szCs w:val="22"/>
        </w:rPr>
        <w:t xml:space="preserve">Обеспеченность квалифицированным персоналом для оказания услуг 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-6 </w:t>
      </w:r>
      <w:r>
        <w:rPr>
          <w:rStyle w:val="1"/>
          <w:i/>
          <w:iCs/>
          <w:smallCaps/>
          <w:sz w:val="22"/>
          <w:szCs w:val="22"/>
        </w:rPr>
        <w:t>–</w:t>
      </w:r>
      <w:r>
        <w:rPr>
          <w:rStyle w:val="1"/>
          <w:color w:val="000000"/>
          <w:sz w:val="22"/>
          <w:szCs w:val="22"/>
        </w:rPr>
        <w:t xml:space="preserve">Профессиональная репутация участника Конкурса (наличие и содержание отзывов предыдущих заказчиков)–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-7 </w:t>
      </w:r>
      <w:r>
        <w:rPr>
          <w:rStyle w:val="1"/>
          <w:i/>
          <w:iCs/>
          <w:smallCaps/>
          <w:sz w:val="22"/>
          <w:szCs w:val="22"/>
        </w:rPr>
        <w:t>–</w:t>
      </w:r>
      <w:r>
        <w:rPr>
          <w:rStyle w:val="1"/>
          <w:color w:val="000000"/>
          <w:sz w:val="22"/>
          <w:szCs w:val="22"/>
        </w:rPr>
        <w:t>Перечень и содержание услуг по добровольному медицинскому страхованию по расширенной программ</w:t>
      </w:r>
      <w:proofErr w:type="gramStart"/>
      <w:r>
        <w:rPr>
          <w:rStyle w:val="1"/>
          <w:color w:val="000000"/>
          <w:sz w:val="22"/>
          <w:szCs w:val="22"/>
        </w:rPr>
        <w:t>е–</w:t>
      </w:r>
      <w:proofErr w:type="gramEnd"/>
      <w:r>
        <w:rPr>
          <w:rStyle w:val="1"/>
          <w:color w:val="000000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20 баллов;</w:t>
      </w:r>
    </w:p>
    <w:p w:rsidR="00C2350A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-8 </w:t>
      </w:r>
      <w:r>
        <w:rPr>
          <w:rStyle w:val="1"/>
          <w:i/>
          <w:iCs/>
          <w:smallCaps/>
          <w:sz w:val="22"/>
          <w:szCs w:val="22"/>
        </w:rPr>
        <w:t>–</w:t>
      </w:r>
      <w:r>
        <w:rPr>
          <w:rStyle w:val="1"/>
          <w:color w:val="000000"/>
          <w:sz w:val="22"/>
          <w:szCs w:val="22"/>
        </w:rPr>
        <w:t xml:space="preserve">Перечень и содержание услуг по добровольному медицинскому страхованию по </w:t>
      </w:r>
      <w:r w:rsidR="00C9392A">
        <w:rPr>
          <w:rStyle w:val="1"/>
          <w:color w:val="000000"/>
          <w:sz w:val="22"/>
          <w:szCs w:val="22"/>
        </w:rPr>
        <w:t>комплексной</w:t>
      </w:r>
      <w:r>
        <w:rPr>
          <w:rStyle w:val="1"/>
          <w:color w:val="000000"/>
          <w:sz w:val="22"/>
          <w:szCs w:val="22"/>
        </w:rPr>
        <w:t xml:space="preserve"> программ</w:t>
      </w:r>
      <w:proofErr w:type="gramStart"/>
      <w:r>
        <w:rPr>
          <w:rStyle w:val="1"/>
          <w:color w:val="000000"/>
          <w:sz w:val="22"/>
          <w:szCs w:val="22"/>
        </w:rPr>
        <w:t>е–</w:t>
      </w:r>
      <w:proofErr w:type="gramEnd"/>
      <w:r>
        <w:rPr>
          <w:rStyle w:val="1"/>
          <w:color w:val="000000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20 баллов;</w:t>
      </w:r>
    </w:p>
    <w:p w:rsidR="00C9392A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-9 </w:t>
      </w:r>
      <w:r>
        <w:rPr>
          <w:rStyle w:val="1"/>
          <w:i/>
          <w:iCs/>
          <w:smallCaps/>
          <w:sz w:val="22"/>
          <w:szCs w:val="22"/>
        </w:rPr>
        <w:t>–</w:t>
      </w:r>
      <w:r>
        <w:rPr>
          <w:rStyle w:val="1"/>
          <w:color w:val="000000"/>
          <w:sz w:val="22"/>
          <w:szCs w:val="22"/>
        </w:rPr>
        <w:t xml:space="preserve">Перечень медицинских учреждений, с которыми заключены договоры на предоставление медицинских услуг по расширенной программе 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15 баллов;</w:t>
      </w:r>
    </w:p>
    <w:p w:rsidR="00C9392A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-10 </w:t>
      </w:r>
      <w:r>
        <w:rPr>
          <w:rStyle w:val="1"/>
          <w:i/>
          <w:iCs/>
          <w:smallCaps/>
          <w:sz w:val="22"/>
          <w:szCs w:val="22"/>
        </w:rPr>
        <w:t>–</w:t>
      </w:r>
      <w:r>
        <w:rPr>
          <w:rStyle w:val="1"/>
          <w:color w:val="000000"/>
          <w:sz w:val="22"/>
          <w:szCs w:val="22"/>
        </w:rPr>
        <w:t>Перечень медицинских учреждений, с которыми заключены договоры на предоставление медицинских услуг по комплексной программ</w:t>
      </w:r>
      <w:proofErr w:type="gramStart"/>
      <w:r>
        <w:rPr>
          <w:rStyle w:val="1"/>
          <w:color w:val="000000"/>
          <w:sz w:val="22"/>
          <w:szCs w:val="22"/>
        </w:rPr>
        <w:t>е–</w:t>
      </w:r>
      <w:proofErr w:type="gramEnd"/>
      <w:r>
        <w:rPr>
          <w:rStyle w:val="1"/>
          <w:color w:val="000000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15 баллов.</w:t>
      </w:r>
    </w:p>
    <w:p w:rsidR="001B6AF7" w:rsidRPr="00B21C9E" w:rsidRDefault="001B6AF7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i/>
          <w:iCs/>
          <w:sz w:val="22"/>
          <w:szCs w:val="22"/>
        </w:rPr>
      </w:pPr>
    </w:p>
    <w:p w:rsidR="00324502" w:rsidRPr="001B6AF7" w:rsidRDefault="00263A68" w:rsidP="005C2D31">
      <w:pPr>
        <w:pStyle w:val="a4"/>
        <w:numPr>
          <w:ilvl w:val="2"/>
          <w:numId w:val="28"/>
        </w:numPr>
        <w:shd w:val="clear" w:color="auto" w:fill="auto"/>
        <w:tabs>
          <w:tab w:val="left" w:pos="851"/>
        </w:tabs>
        <w:spacing w:before="0" w:after="0" w:line="240" w:lineRule="auto"/>
        <w:ind w:left="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Оценка</w:t>
      </w:r>
      <w:r w:rsidR="00324502" w:rsidRPr="00324502">
        <w:rPr>
          <w:rStyle w:val="1"/>
          <w:color w:val="000000"/>
          <w:sz w:val="22"/>
          <w:szCs w:val="22"/>
        </w:rPr>
        <w:t xml:space="preserve"> Заявки по данному критерию определяется как среднее арифметическое оценок в баллах всех членов конкурсной комиссии, присуждаемых этой заявке по указанному критерию, по формуле:</w:t>
      </w:r>
    </w:p>
    <w:p w:rsidR="00B21C9E" w:rsidRPr="00AA38A7" w:rsidRDefault="00B21C9E" w:rsidP="00807804">
      <w:pPr>
        <w:widowControl w:val="0"/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Pr="00AA38A7">
        <w:rPr>
          <w:i/>
        </w:rPr>
        <w:t xml:space="preserve"> -</w:t>
      </w:r>
      <w:r>
        <w:rPr>
          <w:i/>
          <w:lang w:val="en-US"/>
        </w:rPr>
        <w:t>sum</w:t>
      </w:r>
      <w:r w:rsidRPr="00AA38A7">
        <w:rPr>
          <w:i/>
          <w:sz w:val="44"/>
          <w:szCs w:val="44"/>
        </w:rPr>
        <w:t>= 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 xml:space="preserve">-1+ </w:t>
      </w:r>
      <w:r w:rsidRPr="00AA38A7">
        <w:rPr>
          <w:i/>
          <w:sz w:val="44"/>
          <w:szCs w:val="44"/>
        </w:rPr>
        <w:t>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>-2+</w:t>
      </w:r>
      <w:r w:rsidRPr="00AA38A7">
        <w:rPr>
          <w:i/>
          <w:sz w:val="44"/>
          <w:szCs w:val="44"/>
        </w:rPr>
        <w:t xml:space="preserve"> 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 xml:space="preserve">-3 </w:t>
      </w:r>
      <w:proofErr w:type="spellStart"/>
      <w:r>
        <w:rPr>
          <w:i/>
        </w:rPr>
        <w:t>ит</w:t>
      </w:r>
      <w:r w:rsidRPr="00AA38A7">
        <w:rPr>
          <w:i/>
        </w:rPr>
        <w:t>.</w:t>
      </w:r>
      <w:r>
        <w:rPr>
          <w:i/>
        </w:rPr>
        <w:t>д</w:t>
      </w:r>
      <w:proofErr w:type="spellEnd"/>
      <w:r w:rsidRPr="00AA38A7">
        <w:rPr>
          <w:i/>
        </w:rPr>
        <w:t>.</w:t>
      </w:r>
    </w:p>
    <w:p w:rsidR="007E5213" w:rsidRDefault="007E5213" w:rsidP="00807804">
      <w:pPr>
        <w:widowControl w:val="0"/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>
        <w:rPr>
          <w:i/>
        </w:rPr>
        <w:t>–</w:t>
      </w:r>
      <w:r>
        <w:rPr>
          <w:i/>
          <w:lang w:val="en-US"/>
        </w:rPr>
        <w:t>sum</w:t>
      </w:r>
      <w:r>
        <w:rPr>
          <w:i/>
        </w:rPr>
        <w:t xml:space="preserve"> – рейтинг, присуждаемый </w:t>
      </w:r>
      <w:r>
        <w:rPr>
          <w:i/>
          <w:lang w:val="en-US"/>
        </w:rPr>
        <w:t>i</w:t>
      </w:r>
      <w:r>
        <w:rPr>
          <w:i/>
        </w:rPr>
        <w:t>-й заявке по указанному критерию;</w:t>
      </w:r>
    </w:p>
    <w:p w:rsidR="007E5213" w:rsidRPr="00F61F65" w:rsidRDefault="007E5213" w:rsidP="00807804">
      <w:pPr>
        <w:widowControl w:val="0"/>
        <w:spacing w:line="240" w:lineRule="auto"/>
        <w:rPr>
          <w:i/>
          <w:color w:val="000000" w:themeColor="text1"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Pr="00AA38A7">
        <w:rPr>
          <w:i/>
        </w:rPr>
        <w:t>-1</w:t>
      </w:r>
      <w:r w:rsidRPr="007E5213">
        <w:rPr>
          <w:i/>
        </w:rPr>
        <w:t>(2</w:t>
      </w:r>
      <w:r w:rsidRPr="00F61F65">
        <w:rPr>
          <w:i/>
          <w:color w:val="000000" w:themeColor="text1"/>
        </w:rPr>
        <w:t xml:space="preserve">, 3) – значение в баллах (среднее арифметическое оценок в баллах всех членов конкурсной комиссии), присуждаемое комиссией </w:t>
      </w:r>
      <w:r w:rsidR="00C468F0" w:rsidRPr="00F61F65">
        <w:rPr>
          <w:i/>
          <w:color w:val="000000" w:themeColor="text1"/>
          <w:lang w:val="en-US"/>
        </w:rPr>
        <w:t>i</w:t>
      </w:r>
      <w:r w:rsidR="00C468F0" w:rsidRPr="00F61F65">
        <w:rPr>
          <w:i/>
          <w:color w:val="000000" w:themeColor="text1"/>
        </w:rPr>
        <w:t xml:space="preserve">-й заявке по определенному показателю, указанному в пункте </w:t>
      </w:r>
      <w:r w:rsidR="0014270C" w:rsidRPr="00F61F65">
        <w:rPr>
          <w:i/>
          <w:color w:val="000000" w:themeColor="text1"/>
        </w:rPr>
        <w:t>7</w:t>
      </w:r>
      <w:r w:rsidR="00C468F0" w:rsidRPr="00F61F65">
        <w:rPr>
          <w:i/>
          <w:color w:val="000000" w:themeColor="text1"/>
        </w:rPr>
        <w:t>.7.1</w:t>
      </w:r>
      <w:r w:rsidR="00263A68" w:rsidRPr="00F61F65">
        <w:rPr>
          <w:i/>
          <w:color w:val="000000" w:themeColor="text1"/>
        </w:rPr>
        <w:t>3</w:t>
      </w:r>
      <w:r w:rsidR="00C468F0" w:rsidRPr="00F61F65">
        <w:rPr>
          <w:i/>
          <w:color w:val="000000" w:themeColor="text1"/>
        </w:rPr>
        <w:t xml:space="preserve">. </w:t>
      </w:r>
      <w:r w:rsidR="006C7209" w:rsidRPr="00F61F65">
        <w:rPr>
          <w:i/>
          <w:color w:val="000000" w:themeColor="text1"/>
        </w:rPr>
        <w:t>Конкурсной</w:t>
      </w:r>
      <w:r w:rsidR="00C468F0" w:rsidRPr="00F61F65">
        <w:rPr>
          <w:i/>
          <w:color w:val="000000" w:themeColor="text1"/>
        </w:rPr>
        <w:t xml:space="preserve"> документации.</w:t>
      </w:r>
    </w:p>
    <w:p w:rsidR="00263A68" w:rsidRPr="00F61F65" w:rsidRDefault="00263A68" w:rsidP="005C2D31">
      <w:pPr>
        <w:pStyle w:val="a6"/>
        <w:numPr>
          <w:ilvl w:val="2"/>
          <w:numId w:val="28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F61F65">
        <w:rPr>
          <w:color w:val="000000" w:themeColor="text1"/>
        </w:rPr>
        <w:t xml:space="preserve">Для получения итогового рейтинга по заявке, рейтинг, присуждаемой этой заявке по критерию «качество оказываемых услуг» </w:t>
      </w:r>
      <w:r w:rsidR="00126D51" w:rsidRPr="00F61F65">
        <w:rPr>
          <w:color w:val="000000" w:themeColor="text1"/>
        </w:rPr>
        <w:t>умножается на соответствующую указанному критерию значимость.</w:t>
      </w:r>
    </w:p>
    <w:p w:rsidR="00784EC5" w:rsidRPr="00F61F65" w:rsidRDefault="00784EC5" w:rsidP="00784EC5">
      <w:pPr>
        <w:pStyle w:val="a6"/>
        <w:numPr>
          <w:ilvl w:val="2"/>
          <w:numId w:val="28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F61F65">
        <w:rPr>
          <w:color w:val="000000" w:themeColor="text1"/>
        </w:rPr>
        <w:t xml:space="preserve">Поданной заявке присваиваются дополнительные баллы </w:t>
      </w:r>
      <w:r w:rsidR="001B1FD8" w:rsidRPr="00F61F65">
        <w:rPr>
          <w:color w:val="000000" w:themeColor="text1"/>
        </w:rPr>
        <w:t xml:space="preserve">за </w:t>
      </w:r>
      <w:r w:rsidR="003203DD" w:rsidRPr="00F61F65">
        <w:rPr>
          <w:color w:val="000000" w:themeColor="text1"/>
        </w:rPr>
        <w:t xml:space="preserve">предложения по исключению позиций из Приложения № 6 к Договору - </w:t>
      </w:r>
      <w:r w:rsidR="003203DD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Перечень исключений из страхового покрытия. За исключени</w:t>
      </w:r>
      <w:r w:rsidR="00635288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е</w:t>
      </w:r>
      <w:r w:rsidR="003203DD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каждой позиции Заявке присваивается 1 (один) дополнительный балл. </w:t>
      </w:r>
      <w:r w:rsidR="00272862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Предложения по исключению позиций из Приложения № 6 указываются Участником Конкурса при заполнении раздела 11 Предложения о качестве оказываемых услуг (Приложение № 5 к Конкурсной документации).</w:t>
      </w:r>
    </w:p>
    <w:p w:rsidR="00AA52E1" w:rsidRPr="00784EC5" w:rsidRDefault="00CC5E70" w:rsidP="00784EC5">
      <w:pPr>
        <w:pStyle w:val="a6"/>
        <w:numPr>
          <w:ilvl w:val="2"/>
          <w:numId w:val="28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proofErr w:type="gramStart"/>
      <w:r w:rsidRPr="00DA402B">
        <w:rPr>
          <w:color w:val="000000" w:themeColor="text1"/>
        </w:rPr>
        <w:t xml:space="preserve">При оценке заявок лучшим условием исполнения договора признается </w:t>
      </w:r>
      <w:r w:rsidR="001E1099" w:rsidRPr="00DA402B">
        <w:rPr>
          <w:color w:val="000000" w:themeColor="text1"/>
        </w:rPr>
        <w:t>Конкурсная з</w:t>
      </w:r>
      <w:r w:rsidRPr="00DA402B">
        <w:rPr>
          <w:color w:val="000000" w:themeColor="text1"/>
        </w:rPr>
        <w:t>аявка с наибольшим рейтингом (с наибольшей суммой баллов</w:t>
      </w:r>
      <w:r w:rsidR="002A2AAD">
        <w:rPr>
          <w:color w:val="000000" w:themeColor="text1"/>
        </w:rPr>
        <w:t xml:space="preserve"> с учетом дополнительных баллов, присвоенных в соответствии с пунктом 7.7.16.</w:t>
      </w:r>
      <w:proofErr w:type="gramEnd"/>
      <w:r w:rsidR="00EB47EB">
        <w:rPr>
          <w:color w:val="000000" w:themeColor="text1"/>
        </w:rPr>
        <w:t xml:space="preserve"> </w:t>
      </w:r>
      <w:proofErr w:type="gramStart"/>
      <w:r w:rsidR="002A2AAD">
        <w:rPr>
          <w:color w:val="000000" w:themeColor="text1"/>
        </w:rPr>
        <w:t>Конкурсной документации</w:t>
      </w:r>
      <w:r w:rsidRPr="00DA402B">
        <w:rPr>
          <w:color w:val="000000" w:themeColor="text1"/>
        </w:rPr>
        <w:t xml:space="preserve">), что означает предложение наименьшей </w:t>
      </w:r>
      <w:r w:rsidRPr="00DA402B">
        <w:rPr>
          <w:color w:val="000000" w:themeColor="text1"/>
        </w:rPr>
        <w:lastRenderedPageBreak/>
        <w:t xml:space="preserve">цены </w:t>
      </w:r>
      <w:r w:rsidR="0068177D" w:rsidRPr="00DA402B">
        <w:rPr>
          <w:color w:val="000000" w:themeColor="text1"/>
        </w:rPr>
        <w:t xml:space="preserve">по критерию «цена договора» </w:t>
      </w:r>
      <w:r w:rsidRPr="00DA402B">
        <w:rPr>
          <w:color w:val="000000" w:themeColor="text1"/>
        </w:rPr>
        <w:t xml:space="preserve">и </w:t>
      </w:r>
      <w:r w:rsidR="0068177D" w:rsidRPr="00DA402B">
        <w:rPr>
          <w:color w:val="000000" w:themeColor="text1"/>
        </w:rPr>
        <w:t>наиболее выгодных</w:t>
      </w:r>
      <w:r w:rsidRPr="00DA402B">
        <w:rPr>
          <w:color w:val="000000" w:themeColor="text1"/>
        </w:rPr>
        <w:t xml:space="preserve"> условий исполнения договора по критерию «</w:t>
      </w:r>
      <w:r w:rsidR="001E1099" w:rsidRPr="00DA402B">
        <w:rPr>
          <w:color w:val="000000" w:themeColor="text1"/>
        </w:rPr>
        <w:t>к</w:t>
      </w:r>
      <w:r w:rsidRPr="00DA402B">
        <w:rPr>
          <w:color w:val="000000" w:themeColor="text1"/>
        </w:rPr>
        <w:t>ачество оказываемых услуг».</w:t>
      </w:r>
      <w:proofErr w:type="gramEnd"/>
      <w:r w:rsidRPr="00DA402B">
        <w:rPr>
          <w:color w:val="000000" w:themeColor="text1"/>
        </w:rPr>
        <w:t xml:space="preserve"> Такой заявке присваивается номер 1 (один). Далее по номерам располагаются заявки в порядке уменьшения рейтинга заявок. </w:t>
      </w:r>
    </w:p>
    <w:p w:rsidR="00CC5E70" w:rsidRPr="00DA402B" w:rsidRDefault="00CC5E70" w:rsidP="005C2D31">
      <w:pPr>
        <w:pStyle w:val="a6"/>
        <w:numPr>
          <w:ilvl w:val="2"/>
          <w:numId w:val="28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t xml:space="preserve">Победителем </w:t>
      </w:r>
      <w:r w:rsidR="001E1099" w:rsidRPr="00DA402B">
        <w:rPr>
          <w:color w:val="000000" w:themeColor="text1"/>
        </w:rPr>
        <w:t>Конкурса</w:t>
      </w:r>
      <w:r w:rsidRPr="00DA402B">
        <w:rPr>
          <w:color w:val="000000" w:themeColor="text1"/>
        </w:rPr>
        <w:t xml:space="preserve"> признается Участник, </w:t>
      </w:r>
      <w:r w:rsidR="001E1099" w:rsidRPr="00DA402B">
        <w:rPr>
          <w:color w:val="000000" w:themeColor="text1"/>
        </w:rPr>
        <w:t>Конкурсной з</w:t>
      </w:r>
      <w:r w:rsidRPr="00DA402B">
        <w:rPr>
          <w:color w:val="000000" w:themeColor="text1"/>
        </w:rPr>
        <w:t xml:space="preserve">аявке которого присвоен 1 (первый) номер. </w:t>
      </w:r>
    </w:p>
    <w:p w:rsidR="00CC5E70" w:rsidRPr="00DA402B" w:rsidRDefault="00CC5E70" w:rsidP="005C2D31">
      <w:pPr>
        <w:pStyle w:val="a6"/>
        <w:numPr>
          <w:ilvl w:val="2"/>
          <w:numId w:val="28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t xml:space="preserve">Результаты оценки и сопоставления </w:t>
      </w:r>
      <w:r w:rsidR="001E1099" w:rsidRPr="00DA402B">
        <w:rPr>
          <w:color w:val="000000" w:themeColor="text1"/>
        </w:rPr>
        <w:t xml:space="preserve">Конкурсных </w:t>
      </w:r>
      <w:r w:rsidRPr="00DA402B">
        <w:rPr>
          <w:color w:val="000000" w:themeColor="text1"/>
        </w:rPr>
        <w:t>заявок оформляются Протоколом, который оформляется в соответствии с подпунктом «</w:t>
      </w:r>
      <w:r w:rsidR="001E1099" w:rsidRPr="00DA402B">
        <w:rPr>
          <w:color w:val="000000" w:themeColor="text1"/>
        </w:rPr>
        <w:t>и</w:t>
      </w:r>
      <w:r w:rsidRPr="00DA402B">
        <w:rPr>
          <w:color w:val="000000" w:themeColor="text1"/>
        </w:rPr>
        <w:t>» пункта 10.</w:t>
      </w:r>
      <w:r w:rsidR="001E1099" w:rsidRPr="00DA402B">
        <w:rPr>
          <w:color w:val="000000" w:themeColor="text1"/>
        </w:rPr>
        <w:t>1.6</w:t>
      </w:r>
      <w:r w:rsidRPr="00DA402B">
        <w:rPr>
          <w:color w:val="000000" w:themeColor="text1"/>
        </w:rPr>
        <w:t>. Положения о закупк</w:t>
      </w:r>
      <w:r w:rsidR="001E1099" w:rsidRPr="00DA402B">
        <w:rPr>
          <w:color w:val="000000" w:themeColor="text1"/>
        </w:rPr>
        <w:t xml:space="preserve">ах «Гознак-лизинг» и в течение 3 </w:t>
      </w:r>
      <w:r w:rsidRPr="00DA402B">
        <w:rPr>
          <w:color w:val="000000" w:themeColor="text1"/>
        </w:rPr>
        <w:t>(</w:t>
      </w:r>
      <w:r w:rsidR="001E1099" w:rsidRPr="00DA402B">
        <w:rPr>
          <w:color w:val="000000" w:themeColor="text1"/>
        </w:rPr>
        <w:t>тре</w:t>
      </w:r>
      <w:r w:rsidRPr="00DA402B">
        <w:rPr>
          <w:color w:val="000000" w:themeColor="text1"/>
        </w:rPr>
        <w:t xml:space="preserve">х) календарных дней со дня подписания Протокола всеми членами Комиссии, размещается </w:t>
      </w:r>
      <w:r w:rsidRPr="00DA402B">
        <w:rPr>
          <w:bCs/>
          <w:color w:val="000000" w:themeColor="text1"/>
        </w:rPr>
        <w:t xml:space="preserve">на официальном сайте </w:t>
      </w:r>
      <w:hyperlink r:id="rId18" w:history="1">
        <w:r w:rsidRPr="00DA402B">
          <w:rPr>
            <w:rStyle w:val="a3"/>
            <w:bCs/>
            <w:color w:val="000000" w:themeColor="text1"/>
            <w:lang w:val="en-US"/>
          </w:rPr>
          <w:t>www</w:t>
        </w:r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Pr="00DA402B">
        <w:rPr>
          <w:bCs/>
          <w:color w:val="000000" w:themeColor="text1"/>
        </w:rPr>
        <w:t xml:space="preserve"> и на сайте Заказчика</w:t>
      </w:r>
      <w:r w:rsidRPr="00DA402B">
        <w:rPr>
          <w:color w:val="000000" w:themeColor="text1"/>
        </w:rPr>
        <w:t>.</w:t>
      </w:r>
    </w:p>
    <w:p w:rsidR="00F30F67" w:rsidRDefault="00F30F67" w:rsidP="00807804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firstLine="0"/>
        <w:jc w:val="both"/>
        <w:rPr>
          <w:rStyle w:val="1"/>
          <w:color w:val="000000"/>
          <w:sz w:val="22"/>
          <w:szCs w:val="22"/>
        </w:rPr>
      </w:pPr>
    </w:p>
    <w:p w:rsidR="00C468F0" w:rsidRPr="00C468F0" w:rsidRDefault="00C468F0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2"/>
          <w:color w:val="000000"/>
          <w:sz w:val="22"/>
          <w:szCs w:val="22"/>
        </w:rPr>
      </w:pPr>
      <w:r w:rsidRPr="00C468F0">
        <w:rPr>
          <w:rStyle w:val="2"/>
          <w:sz w:val="22"/>
          <w:szCs w:val="22"/>
        </w:rPr>
        <w:t xml:space="preserve">ЗАКЛЮЧЕНИЕ ДОГОВОРА ПО РЕЗУЛЬТАТАМ </w:t>
      </w:r>
      <w:r w:rsidR="00F87DE9">
        <w:rPr>
          <w:rStyle w:val="2"/>
          <w:sz w:val="22"/>
          <w:szCs w:val="22"/>
        </w:rPr>
        <w:t>КОНКУРСА</w:t>
      </w:r>
      <w:r w:rsidRPr="00C468F0">
        <w:rPr>
          <w:rStyle w:val="2"/>
          <w:sz w:val="22"/>
          <w:szCs w:val="22"/>
        </w:rPr>
        <w:t>.</w:t>
      </w:r>
    </w:p>
    <w:p w:rsidR="00C468F0" w:rsidRPr="00587F3C" w:rsidRDefault="00C468F0" w:rsidP="005C2D31">
      <w:pPr>
        <w:pStyle w:val="a6"/>
        <w:widowControl w:val="0"/>
        <w:numPr>
          <w:ilvl w:val="1"/>
          <w:numId w:val="30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proofErr w:type="gramStart"/>
      <w:r w:rsidRPr="00587F3C">
        <w:rPr>
          <w:rFonts w:eastAsia="Times New Roman"/>
          <w:color w:val="000000"/>
          <w:spacing w:val="1"/>
          <w:lang w:eastAsia="ru-RU"/>
        </w:rPr>
        <w:t xml:space="preserve">В 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день, следующий за днем размещения Протокола оценки и сопоставлении заявок на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официальном сайте </w:t>
      </w:r>
      <w:hyperlink r:id="rId19" w:history="1">
        <w:r w:rsidR="0095746F" w:rsidRPr="00587F3C">
          <w:rPr>
            <w:rStyle w:val="a3"/>
            <w:bCs/>
            <w:color w:val="000000" w:themeColor="text1"/>
            <w:lang w:val="en-US"/>
          </w:rPr>
          <w:t>www</w:t>
        </w:r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95746F" w:rsidRPr="00587F3C">
        <w:rPr>
          <w:rStyle w:val="a3"/>
          <w:bCs/>
          <w:color w:val="000000" w:themeColor="text1"/>
          <w:u w:val="none"/>
        </w:rPr>
        <w:t xml:space="preserve"> и 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сайте Заказчика, Заказчик направляет победителю Договор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добровольного медицинского страхования </w:t>
      </w:r>
      <w:r w:rsidR="00F07D62">
        <w:rPr>
          <w:rFonts w:eastAsia="Times New Roman"/>
          <w:color w:val="000000" w:themeColor="text1"/>
          <w:spacing w:val="1"/>
          <w:lang w:eastAsia="ru-RU"/>
        </w:rPr>
        <w:t xml:space="preserve">работников ЗАО «Гознак-лизинг»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на условиях </w:t>
      </w:r>
      <w:r w:rsidR="0095746F" w:rsidRPr="00587F3C">
        <w:rPr>
          <w:rFonts w:eastAsia="Times New Roman"/>
          <w:color w:val="000000"/>
          <w:spacing w:val="1"/>
          <w:lang w:eastAsia="ru-RU"/>
        </w:rPr>
        <w:t>полной страховой ответственности на 2013 год</w:t>
      </w:r>
      <w:r w:rsidRPr="00587F3C">
        <w:rPr>
          <w:rFonts w:eastAsia="Times New Roman"/>
          <w:color w:val="000000"/>
          <w:spacing w:val="1"/>
          <w:lang w:eastAsia="ru-RU"/>
        </w:rPr>
        <w:t xml:space="preserve">, составленный путем внесения цен, предложенных победителем, </w:t>
      </w:r>
      <w:r w:rsidR="00126D51">
        <w:rPr>
          <w:rFonts w:eastAsia="Times New Roman"/>
          <w:color w:val="000000"/>
          <w:spacing w:val="1"/>
          <w:lang w:eastAsia="ru-RU"/>
        </w:rPr>
        <w:t>а также условий исполнения договора (</w:t>
      </w:r>
      <w:r w:rsidR="00E230EA">
        <w:rPr>
          <w:rFonts w:eastAsia="Times New Roman"/>
          <w:color w:val="000000"/>
          <w:spacing w:val="1"/>
          <w:lang w:eastAsia="ru-RU"/>
        </w:rPr>
        <w:t xml:space="preserve">расширенную и комплексную программу страхования </w:t>
      </w:r>
      <w:r w:rsidR="00126D51">
        <w:rPr>
          <w:rFonts w:eastAsia="Times New Roman"/>
          <w:color w:val="000000"/>
          <w:spacing w:val="1"/>
          <w:lang w:eastAsia="ru-RU"/>
        </w:rPr>
        <w:t xml:space="preserve">(Приложение № </w:t>
      </w:r>
      <w:r w:rsidR="00E230EA">
        <w:rPr>
          <w:rFonts w:eastAsia="Times New Roman"/>
          <w:color w:val="000000"/>
          <w:spacing w:val="1"/>
          <w:lang w:eastAsia="ru-RU"/>
        </w:rPr>
        <w:t>3 к Договору), перечень</w:t>
      </w:r>
      <w:proofErr w:type="gramEnd"/>
      <w:r w:rsidR="00AF6645">
        <w:rPr>
          <w:rFonts w:eastAsia="Times New Roman"/>
          <w:color w:val="000000"/>
          <w:spacing w:val="1"/>
          <w:lang w:eastAsia="ru-RU"/>
        </w:rPr>
        <w:t xml:space="preserve"> </w:t>
      </w:r>
      <w:proofErr w:type="gramStart"/>
      <w:r w:rsidR="00E230EA">
        <w:rPr>
          <w:rFonts w:eastAsia="Times New Roman"/>
          <w:color w:val="000000"/>
          <w:spacing w:val="1"/>
          <w:lang w:eastAsia="ru-RU"/>
        </w:rPr>
        <w:t>медицинских учреждений (Приложение № 4 к Договору)</w:t>
      </w:r>
      <w:r w:rsidR="007C29CE">
        <w:rPr>
          <w:rFonts w:eastAsia="Times New Roman"/>
          <w:color w:val="000000"/>
          <w:spacing w:val="1"/>
          <w:lang w:eastAsia="ru-RU"/>
        </w:rPr>
        <w:t>, правил добровольного медицинского страхования (Приложение № 2 к Договору)</w:t>
      </w:r>
      <w:r w:rsidR="002A2AAD">
        <w:rPr>
          <w:rFonts w:eastAsia="Times New Roman"/>
          <w:color w:val="000000"/>
          <w:spacing w:val="1"/>
          <w:lang w:eastAsia="ru-RU"/>
        </w:rPr>
        <w:t xml:space="preserve">, Перечень исключений из страхового покрытия (Приложение № 6)) </w:t>
      </w:r>
      <w:r w:rsidR="00AF6645">
        <w:rPr>
          <w:rFonts w:eastAsia="Times New Roman"/>
          <w:color w:val="000000"/>
          <w:spacing w:val="1"/>
          <w:lang w:eastAsia="ru-RU"/>
        </w:rPr>
        <w:t>и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Проект договора, прилагаемый к настоящей к </w:t>
      </w:r>
      <w:r w:rsidR="006C7209" w:rsidRPr="00587F3C">
        <w:rPr>
          <w:rFonts w:eastAsia="Times New Roman"/>
          <w:color w:val="000000"/>
          <w:spacing w:val="1"/>
          <w:lang w:eastAsia="ru-RU"/>
        </w:rPr>
        <w:t>Конкурсной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документации.</w:t>
      </w:r>
      <w:proofErr w:type="gramEnd"/>
    </w:p>
    <w:p w:rsidR="00C468F0" w:rsidRPr="00587F3C" w:rsidRDefault="00C468F0" w:rsidP="005C2D31">
      <w:pPr>
        <w:pStyle w:val="a6"/>
        <w:widowControl w:val="0"/>
        <w:numPr>
          <w:ilvl w:val="1"/>
          <w:numId w:val="30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Победитель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обязан подписать полученный от Заказчика проект договора </w:t>
      </w:r>
      <w:r w:rsidR="0095746F" w:rsidRPr="00587F3C">
        <w:rPr>
          <w:rFonts w:eastAsia="Times New Roman"/>
          <w:color w:val="000000"/>
          <w:spacing w:val="1"/>
          <w:lang w:eastAsia="ru-RU"/>
        </w:rPr>
        <w:t xml:space="preserve">не позднее 20 </w:t>
      </w:r>
      <w:r w:rsidRPr="00587F3C">
        <w:rPr>
          <w:rFonts w:eastAsia="Times New Roman"/>
          <w:color w:val="000000"/>
          <w:spacing w:val="1"/>
          <w:lang w:eastAsia="ru-RU"/>
        </w:rPr>
        <w:t>(</w:t>
      </w:r>
      <w:r w:rsidR="0095746F" w:rsidRPr="00587F3C">
        <w:rPr>
          <w:rFonts w:eastAsia="Times New Roman"/>
          <w:color w:val="000000"/>
          <w:spacing w:val="1"/>
          <w:lang w:eastAsia="ru-RU"/>
        </w:rPr>
        <w:t>двадцати</w:t>
      </w:r>
      <w:r w:rsidRPr="00587F3C">
        <w:rPr>
          <w:rFonts w:eastAsia="Times New Roman"/>
          <w:color w:val="000000"/>
          <w:spacing w:val="1"/>
          <w:lang w:eastAsia="ru-RU"/>
        </w:rPr>
        <w:t>) календарных дней с</w:t>
      </w:r>
      <w:r w:rsidR="0095746F" w:rsidRPr="00587F3C">
        <w:rPr>
          <w:rFonts w:eastAsia="Times New Roman"/>
          <w:color w:val="000000"/>
          <w:spacing w:val="1"/>
          <w:lang w:eastAsia="ru-RU"/>
        </w:rPr>
        <w:t>о дня завершения Конкурса.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При этом Победитель вправе внести в договор собственные банковские реквизиты, дополнительную контактную информацию, в случае, если договор заключается с физическим лицом также </w:t>
      </w:r>
      <w:r w:rsidR="00FC4A9F">
        <w:rPr>
          <w:rFonts w:eastAsia="Times New Roman"/>
          <w:color w:val="000000"/>
          <w:spacing w:val="1"/>
          <w:lang w:eastAsia="ru-RU"/>
        </w:rPr>
        <w:t>–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ИНН, № ПФ. Если победителем не указана такая информация, Заказчик вносит данные сведения из </w:t>
      </w:r>
      <w:r w:rsidR="006C7209" w:rsidRPr="00587F3C">
        <w:rPr>
          <w:rFonts w:eastAsia="Times New Roman"/>
          <w:color w:val="000000"/>
          <w:spacing w:val="1"/>
          <w:lang w:eastAsia="ru-RU"/>
        </w:rPr>
        <w:t>Конкурсной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документации.</w:t>
      </w:r>
    </w:p>
    <w:p w:rsidR="00C468F0" w:rsidRPr="00587F3C" w:rsidRDefault="00C468F0" w:rsidP="005C2D31">
      <w:pPr>
        <w:pStyle w:val="a6"/>
        <w:widowControl w:val="0"/>
        <w:numPr>
          <w:ilvl w:val="1"/>
          <w:numId w:val="30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В случае если победитель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в указанный в настоящем разделе срок не подпишет Договор, он будет считаться уклонившимся от подписания Договора, при этом Заказчик вправе направить сведения о таком Участнике в федеральный орган исполнительной власти для внесения его в реестр недобросовестных поставщиков.</w:t>
      </w:r>
    </w:p>
    <w:p w:rsidR="00C468F0" w:rsidRPr="00587F3C" w:rsidRDefault="00C468F0" w:rsidP="005C2D31">
      <w:pPr>
        <w:pStyle w:val="a6"/>
        <w:widowControl w:val="0"/>
        <w:numPr>
          <w:ilvl w:val="1"/>
          <w:numId w:val="30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Заказчик вправе отказаться от заключения Договора с победителем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>, если до момента подписания Договора Заказчиком будет установлены следующие обстоятельства:</w:t>
      </w:r>
    </w:p>
    <w:p w:rsidR="00C468F0" w:rsidRPr="00587F3C" w:rsidRDefault="00C468F0" w:rsidP="005C2D31">
      <w:pPr>
        <w:pStyle w:val="a6"/>
        <w:widowControl w:val="0"/>
        <w:numPr>
          <w:ilvl w:val="2"/>
          <w:numId w:val="30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при участии в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Конкурсе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Победителем представлены заведомо ложные и/или недостоверные сведения и/или документы;</w:t>
      </w:r>
    </w:p>
    <w:p w:rsidR="00C468F0" w:rsidRPr="00587F3C" w:rsidRDefault="00C468F0" w:rsidP="005C2D31">
      <w:pPr>
        <w:pStyle w:val="a6"/>
        <w:widowControl w:val="0"/>
        <w:numPr>
          <w:ilvl w:val="2"/>
          <w:numId w:val="30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нахождение имущества победителя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под арестом, наложенным по решению суда, либо если у победителя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арестованы расчетные счета (приостановлено движение по счетам на основании постановлений судебного пристава или суда);</w:t>
      </w:r>
    </w:p>
    <w:p w:rsidR="00C468F0" w:rsidRPr="00F61F65" w:rsidRDefault="00C468F0" w:rsidP="005C2D31">
      <w:pPr>
        <w:pStyle w:val="a6"/>
        <w:widowControl w:val="0"/>
        <w:numPr>
          <w:ilvl w:val="2"/>
          <w:numId w:val="30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в производстве судебных и/или правоохранительных органов находятся дела в отношении </w:t>
      </w:r>
      <w:r w:rsidRPr="00F61F65">
        <w:rPr>
          <w:rFonts w:eastAsia="Times New Roman"/>
          <w:color w:val="000000" w:themeColor="text1"/>
          <w:spacing w:val="1"/>
          <w:lang w:eastAsia="ru-RU"/>
        </w:rPr>
        <w:t>Победителя в связи с его коммерческой деятельностью, в том числе в случае, если оспаривается право Победителя на владение имуществом, использование которого необходимо для оказания услуг по Договору.</w:t>
      </w:r>
    </w:p>
    <w:p w:rsidR="00C468F0" w:rsidRPr="00F61F65" w:rsidRDefault="00C468F0" w:rsidP="00272862">
      <w:pPr>
        <w:pStyle w:val="a6"/>
        <w:widowControl w:val="0"/>
        <w:numPr>
          <w:ilvl w:val="1"/>
          <w:numId w:val="31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F61F65">
        <w:rPr>
          <w:rFonts w:eastAsia="Times New Roman"/>
          <w:color w:val="000000" w:themeColor="text1"/>
          <w:spacing w:val="1"/>
          <w:lang w:eastAsia="ru-RU"/>
        </w:rPr>
        <w:t>При реализации своего права на отказ от заключения Договора по основаниям, указанным в пункте</w:t>
      </w:r>
      <w:r w:rsidR="009618E6">
        <w:rPr>
          <w:rFonts w:eastAsia="Times New Roman"/>
          <w:color w:val="000000" w:themeColor="text1"/>
          <w:spacing w:val="1"/>
          <w:lang w:eastAsia="ru-RU"/>
        </w:rPr>
        <w:t xml:space="preserve"> </w:t>
      </w:r>
      <w:r w:rsidR="00587F3C" w:rsidRPr="00F61F65">
        <w:rPr>
          <w:rFonts w:eastAsia="Times New Roman"/>
          <w:color w:val="000000" w:themeColor="text1"/>
          <w:spacing w:val="1"/>
          <w:lang w:eastAsia="ru-RU"/>
        </w:rPr>
        <w:t>8</w:t>
      </w:r>
      <w:r w:rsidR="0095746F" w:rsidRPr="00F61F65">
        <w:rPr>
          <w:rFonts w:eastAsia="Times New Roman"/>
          <w:color w:val="000000" w:themeColor="text1"/>
          <w:spacing w:val="1"/>
          <w:lang w:eastAsia="ru-RU"/>
        </w:rPr>
        <w:t xml:space="preserve">.4. </w:t>
      </w:r>
      <w:r w:rsidR="006C7209" w:rsidRPr="00F61F65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документации, Заказчик направляет победителю </w:t>
      </w:r>
      <w:r w:rsidR="00F87DE9" w:rsidRPr="00F61F65">
        <w:rPr>
          <w:rFonts w:eastAsia="Times New Roman"/>
          <w:color w:val="000000" w:themeColor="text1"/>
          <w:spacing w:val="1"/>
          <w:lang w:eastAsia="ru-RU"/>
        </w:rPr>
        <w:t>Конкурса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уведомление с указанием причин отказа от заключения Договора.</w:t>
      </w:r>
    </w:p>
    <w:p w:rsidR="00C468F0" w:rsidRPr="0095746F" w:rsidRDefault="00C468F0" w:rsidP="005C2D31">
      <w:pPr>
        <w:pStyle w:val="a6"/>
        <w:widowControl w:val="0"/>
        <w:numPr>
          <w:ilvl w:val="1"/>
          <w:numId w:val="31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F61F65">
        <w:rPr>
          <w:rFonts w:eastAsia="Times New Roman"/>
          <w:color w:val="000000" w:themeColor="text1"/>
          <w:spacing w:val="1"/>
          <w:lang w:eastAsia="ru-RU"/>
        </w:rPr>
        <w:t>Если Победитель уклонился от подписания Договора, либо если Заказчиком выяснены обст</w:t>
      </w:r>
      <w:r w:rsidR="0095746F" w:rsidRPr="00F61F65">
        <w:rPr>
          <w:rFonts w:eastAsia="Times New Roman"/>
          <w:color w:val="000000" w:themeColor="text1"/>
          <w:spacing w:val="1"/>
          <w:lang w:eastAsia="ru-RU"/>
        </w:rPr>
        <w:t xml:space="preserve">оятельства, указанные в пункте </w:t>
      </w:r>
      <w:r w:rsidR="00587F3C" w:rsidRPr="00F61F65">
        <w:rPr>
          <w:rFonts w:eastAsia="Times New Roman"/>
          <w:color w:val="000000" w:themeColor="text1"/>
          <w:spacing w:val="1"/>
          <w:lang w:eastAsia="ru-RU"/>
        </w:rPr>
        <w:t>8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.4. настоящей </w:t>
      </w:r>
      <w:r w:rsidR="006C7209" w:rsidRPr="00F61F65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документации, Заказчик по своему усмотрению вправе либо предложить заключить </w:t>
      </w:r>
      <w:r w:rsidRPr="0095746F">
        <w:rPr>
          <w:rFonts w:eastAsia="Times New Roman"/>
          <w:color w:val="000000"/>
          <w:spacing w:val="1"/>
          <w:lang w:eastAsia="ru-RU"/>
        </w:rPr>
        <w:t>Договор с Участником, Заявке которого присвоен 2 (второй) номер, либо заключить Договор с единственным поставщиком.</w:t>
      </w:r>
    </w:p>
    <w:p w:rsidR="00C468F0" w:rsidRPr="00AD05E5" w:rsidRDefault="00C468F0" w:rsidP="005C2D31">
      <w:pPr>
        <w:pStyle w:val="a6"/>
        <w:widowControl w:val="0"/>
        <w:numPr>
          <w:ilvl w:val="1"/>
          <w:numId w:val="31"/>
        </w:numPr>
        <w:tabs>
          <w:tab w:val="left" w:pos="284"/>
          <w:tab w:val="left" w:pos="426"/>
          <w:tab w:val="left" w:pos="851"/>
        </w:tabs>
        <w:spacing w:after="180"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95746F">
        <w:rPr>
          <w:rFonts w:eastAsia="Times New Roman"/>
          <w:color w:val="000000"/>
          <w:spacing w:val="1"/>
          <w:lang w:eastAsia="ru-RU"/>
        </w:rPr>
        <w:t xml:space="preserve">Информация о заключении Договора, отказе Заказчика от заключения Договора, уклонении победителя от заключения Договора и информация о дальнейших действиях Заказчика в связи с уклонением Победителя от заключения Договора, размещается </w:t>
      </w:r>
      <w:r w:rsidRPr="00AD05E5">
        <w:rPr>
          <w:rFonts w:eastAsia="Times New Roman"/>
          <w:color w:val="000000" w:themeColor="text1"/>
          <w:spacing w:val="1"/>
          <w:lang w:eastAsia="ru-RU"/>
        </w:rPr>
        <w:t xml:space="preserve">на </w:t>
      </w:r>
      <w:r w:rsidR="0095746F" w:rsidRPr="00AD05E5">
        <w:rPr>
          <w:bCs/>
          <w:color w:val="000000" w:themeColor="text1"/>
        </w:rPr>
        <w:t xml:space="preserve">официальном сайте </w:t>
      </w:r>
      <w:hyperlink r:id="rId20" w:history="1">
        <w:r w:rsidR="0095746F" w:rsidRPr="00AD05E5">
          <w:rPr>
            <w:rStyle w:val="a3"/>
            <w:bCs/>
            <w:color w:val="000000" w:themeColor="text1"/>
            <w:lang w:val="en-US"/>
          </w:rPr>
          <w:t>www</w:t>
        </w:r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95746F" w:rsidRPr="00AD05E5">
        <w:rPr>
          <w:rStyle w:val="a3"/>
          <w:bCs/>
          <w:color w:val="000000" w:themeColor="text1"/>
          <w:u w:val="none"/>
        </w:rPr>
        <w:t xml:space="preserve">и на </w:t>
      </w:r>
      <w:r w:rsidRPr="00AD05E5">
        <w:rPr>
          <w:rFonts w:eastAsia="Times New Roman"/>
          <w:color w:val="000000" w:themeColor="text1"/>
          <w:spacing w:val="1"/>
          <w:lang w:eastAsia="ru-RU"/>
        </w:rPr>
        <w:t>сайте Заказчика.</w:t>
      </w:r>
    </w:p>
    <w:p w:rsidR="00C468F0" w:rsidRPr="00C468F0" w:rsidRDefault="00C468F0" w:rsidP="00D16C89">
      <w:pPr>
        <w:widowControl w:val="0"/>
        <w:numPr>
          <w:ilvl w:val="0"/>
          <w:numId w:val="1"/>
        </w:numPr>
        <w:tabs>
          <w:tab w:val="left" w:pos="710"/>
        </w:tabs>
        <w:spacing w:line="240" w:lineRule="auto"/>
        <w:rPr>
          <w:rStyle w:val="2"/>
          <w:sz w:val="22"/>
          <w:szCs w:val="22"/>
        </w:rPr>
      </w:pPr>
      <w:r w:rsidRPr="00C468F0">
        <w:rPr>
          <w:rStyle w:val="2"/>
          <w:sz w:val="22"/>
          <w:szCs w:val="22"/>
        </w:rPr>
        <w:t xml:space="preserve">ОБЕСПЕЧЕНИЕ ЗАЩИТЫ ПРАВ И ЗАКОННЫХ ИНТЕРЕСОВ УЧАСТНИКОВ </w:t>
      </w:r>
      <w:r w:rsidR="00F87DE9">
        <w:rPr>
          <w:rStyle w:val="2"/>
          <w:sz w:val="22"/>
          <w:szCs w:val="22"/>
        </w:rPr>
        <w:t>КОНКУРСА</w:t>
      </w:r>
      <w:r w:rsidRPr="00C468F0">
        <w:rPr>
          <w:rStyle w:val="2"/>
          <w:sz w:val="22"/>
          <w:szCs w:val="22"/>
        </w:rPr>
        <w:t>.</w:t>
      </w:r>
    </w:p>
    <w:p w:rsidR="00C468F0" w:rsidRPr="00EB47EB" w:rsidRDefault="00C468F0" w:rsidP="00807804">
      <w:pPr>
        <w:pStyle w:val="a6"/>
        <w:widowControl w:val="0"/>
        <w:numPr>
          <w:ilvl w:val="1"/>
          <w:numId w:val="32"/>
        </w:numPr>
        <w:tabs>
          <w:tab w:val="left" w:pos="426"/>
          <w:tab w:val="left" w:pos="767"/>
        </w:tabs>
        <w:spacing w:line="240" w:lineRule="auto"/>
        <w:ind w:left="0" w:right="20" w:firstLine="0"/>
        <w:rPr>
          <w:rStyle w:val="2"/>
          <w:b w:val="0"/>
          <w:bCs w:val="0"/>
          <w:i/>
          <w:color w:val="000000"/>
          <w:sz w:val="22"/>
          <w:szCs w:val="22"/>
        </w:rPr>
      </w:pPr>
      <w:r w:rsidRPr="00EB47EB">
        <w:rPr>
          <w:rFonts w:eastAsia="Times New Roman"/>
          <w:color w:val="000000"/>
          <w:spacing w:val="1"/>
          <w:lang w:eastAsia="ru-RU"/>
        </w:rPr>
        <w:t xml:space="preserve">Действия (бездействия) Заказчика в ходе проведения процедуры </w:t>
      </w:r>
      <w:r w:rsidR="00F87DE9" w:rsidRPr="00EB47EB">
        <w:rPr>
          <w:rFonts w:eastAsia="Times New Roman"/>
          <w:color w:val="000000"/>
          <w:spacing w:val="1"/>
          <w:lang w:eastAsia="ru-RU"/>
        </w:rPr>
        <w:t>конкурса</w:t>
      </w:r>
      <w:r w:rsidRPr="00EB47EB">
        <w:rPr>
          <w:rFonts w:eastAsia="Times New Roman"/>
          <w:color w:val="000000"/>
          <w:spacing w:val="1"/>
          <w:lang w:eastAsia="ru-RU"/>
        </w:rPr>
        <w:t xml:space="preserve"> могут быть обжалованы участниками в порядке, установленном действующим законодательством Российской Федерации, если такие действия (бездействия) нарушают права и законные интересы участника </w:t>
      </w:r>
      <w:r w:rsidR="00F87DE9" w:rsidRPr="00EB47EB">
        <w:rPr>
          <w:rFonts w:eastAsia="Times New Roman"/>
          <w:color w:val="000000"/>
          <w:spacing w:val="1"/>
          <w:lang w:eastAsia="ru-RU"/>
        </w:rPr>
        <w:t>конкурса</w:t>
      </w:r>
      <w:r w:rsidRPr="00EB47EB">
        <w:rPr>
          <w:rFonts w:eastAsia="Times New Roman"/>
          <w:color w:val="000000"/>
          <w:spacing w:val="1"/>
          <w:lang w:eastAsia="ru-RU"/>
        </w:rPr>
        <w:t>.</w:t>
      </w:r>
    </w:p>
    <w:p w:rsidR="00130845" w:rsidRPr="00130845" w:rsidRDefault="00A63BE0" w:rsidP="00A670BF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2"/>
          <w:b w:val="0"/>
          <w:bCs w:val="0"/>
          <w:i/>
          <w:color w:val="000000"/>
          <w:sz w:val="22"/>
          <w:szCs w:val="22"/>
        </w:rPr>
        <w:br w:type="page"/>
      </w:r>
      <w:r w:rsidR="00130845" w:rsidRPr="00130845">
        <w:rPr>
          <w:rStyle w:val="510"/>
          <w:b/>
          <w:color w:val="000000"/>
        </w:rPr>
        <w:lastRenderedPageBreak/>
        <w:t>Приложение № 1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804F44" w:rsidRDefault="00804F44" w:rsidP="00804F44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2013 год</w:t>
      </w:r>
    </w:p>
    <w:p w:rsidR="00130845" w:rsidRDefault="00130845" w:rsidP="00807804">
      <w:pPr>
        <w:spacing w:line="240" w:lineRule="auto"/>
      </w:pPr>
      <w:r w:rsidRPr="009D5F7D">
        <w:rPr>
          <w:b/>
        </w:rPr>
        <w:t>ФОРМА</w:t>
      </w:r>
    </w:p>
    <w:p w:rsidR="00130845" w:rsidRDefault="00130845" w:rsidP="00807804">
      <w:pPr>
        <w:spacing w:line="240" w:lineRule="auto"/>
        <w:jc w:val="center"/>
        <w:rPr>
          <w:b/>
        </w:rPr>
      </w:pPr>
      <w:r w:rsidRPr="000F3585">
        <w:rPr>
          <w:b/>
        </w:rPr>
        <w:t xml:space="preserve">АНКЕТА УЧАСТНИКА </w:t>
      </w:r>
      <w:r w:rsidR="00F87DE9">
        <w:rPr>
          <w:b/>
        </w:rPr>
        <w:t>КОНКУРСА</w:t>
      </w:r>
    </w:p>
    <w:p w:rsidR="00130845" w:rsidRPr="00B22650" w:rsidRDefault="00130845" w:rsidP="00807804">
      <w:pPr>
        <w:spacing w:line="240" w:lineRule="auto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544"/>
      </w:tblGrid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Полное наименование организации/ФИО индивидуального предпринимателя и участника физического лица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ОГРН, ИНН, КПП/номер свидетельства ИП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Номера телефонов, факсов, адреса электронной почты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Дата государственной регистрации ЮЛ, ИП/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Паспортные данные физического лица.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Название учредителей юридического лица и страна их регистрации,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Величина уставного капитала (руб.)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Количество проведенных реорганизаций;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все даты реорганизаций в хронологическом  порядке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Все наименования организации, если они претерпевали изменения в хронологической последовательности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Дата последних изменений в учредительных документах (заверенные копии учредительных документов с изменениями)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Вид деятельности: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посредническая;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производственная.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  <w:r w:rsidR="00130845" w:rsidRPr="00A63BE0">
              <w:rPr>
                <w:rFonts w:eastAsia="Calibri"/>
                <w:sz w:val="20"/>
                <w:szCs w:val="20"/>
              </w:rPr>
              <w:t>дрес места нахождения организации по уставу,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телефон,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- </w:t>
            </w:r>
            <w:r w:rsidR="002F7169">
              <w:rPr>
                <w:rFonts w:eastAsia="Calibri"/>
                <w:sz w:val="20"/>
                <w:szCs w:val="20"/>
              </w:rPr>
              <w:t>помещение собственное/</w:t>
            </w:r>
            <w:r w:rsidRPr="00A63BE0">
              <w:rPr>
                <w:rFonts w:eastAsia="Calibri"/>
                <w:sz w:val="20"/>
                <w:szCs w:val="20"/>
              </w:rPr>
              <w:t>в аренде</w:t>
            </w:r>
            <w:r w:rsidR="002F7169">
              <w:rPr>
                <w:rFonts w:eastAsia="Calibri"/>
                <w:sz w:val="20"/>
                <w:szCs w:val="20"/>
              </w:rPr>
              <w:t xml:space="preserve">/ и </w:t>
            </w:r>
            <w:proofErr w:type="spellStart"/>
            <w:r w:rsidR="002F7169">
              <w:rPr>
                <w:rFonts w:eastAsia="Calibri"/>
                <w:sz w:val="20"/>
                <w:szCs w:val="20"/>
              </w:rPr>
              <w:t>т</w:t>
            </w:r>
            <w:proofErr w:type="gramStart"/>
            <w:r w:rsidR="002F7169">
              <w:rPr>
                <w:rFonts w:eastAsia="Calibri"/>
                <w:sz w:val="20"/>
                <w:szCs w:val="20"/>
              </w:rPr>
              <w:t>.д</w:t>
            </w:r>
            <w:proofErr w:type="spellEnd"/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№ и дата свидетельства или договора (копия),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срок действия (</w:t>
            </w:r>
            <w:proofErr w:type="gramStart"/>
            <w:r w:rsidRPr="00A63BE0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 – по),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Фактический </w:t>
            </w:r>
            <w:r w:rsidR="00130845" w:rsidRPr="00A63BE0">
              <w:rPr>
                <w:rFonts w:eastAsia="Calibri"/>
                <w:sz w:val="20"/>
                <w:szCs w:val="20"/>
              </w:rPr>
              <w:t>адрес организации,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телефон,</w:t>
            </w:r>
          </w:p>
          <w:p w:rsidR="002F7169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- </w:t>
            </w:r>
            <w:r w:rsidR="002F7169">
              <w:rPr>
                <w:rFonts w:eastAsia="Calibri"/>
                <w:sz w:val="20"/>
                <w:szCs w:val="20"/>
              </w:rPr>
              <w:t>помещение собственное/</w:t>
            </w:r>
            <w:r w:rsidR="002F7169" w:rsidRPr="00A63BE0">
              <w:rPr>
                <w:rFonts w:eastAsia="Calibri"/>
                <w:sz w:val="20"/>
                <w:szCs w:val="20"/>
              </w:rPr>
              <w:t>в аренде</w:t>
            </w:r>
            <w:r w:rsidR="002F7169">
              <w:rPr>
                <w:rFonts w:eastAsia="Calibri"/>
                <w:sz w:val="20"/>
                <w:szCs w:val="20"/>
              </w:rPr>
              <w:t xml:space="preserve">/ и </w:t>
            </w:r>
            <w:proofErr w:type="spellStart"/>
            <w:r w:rsidR="002F7169">
              <w:rPr>
                <w:rFonts w:eastAsia="Calibri"/>
                <w:sz w:val="20"/>
                <w:szCs w:val="20"/>
              </w:rPr>
              <w:t>т</w:t>
            </w:r>
            <w:proofErr w:type="gramStart"/>
            <w:r w:rsidR="002F7169">
              <w:rPr>
                <w:rFonts w:eastAsia="Calibri"/>
                <w:sz w:val="20"/>
                <w:szCs w:val="20"/>
              </w:rPr>
              <w:t>.д</w:t>
            </w:r>
            <w:proofErr w:type="spellEnd"/>
            <w:proofErr w:type="gramEnd"/>
            <w:r w:rsidR="002F7169" w:rsidRPr="00A63BE0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№ и дата свидетельства или договора,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срок действия (</w:t>
            </w:r>
            <w:proofErr w:type="gramStart"/>
            <w:r w:rsidRPr="00A63BE0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 – по),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F61F65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1F65">
              <w:rPr>
                <w:rFonts w:eastAsia="Calibri"/>
                <w:color w:val="000000" w:themeColor="text1"/>
                <w:sz w:val="20"/>
                <w:szCs w:val="20"/>
              </w:rPr>
              <w:t xml:space="preserve">Количество работников (сотрудников) 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F61F65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1F65">
              <w:rPr>
                <w:rFonts w:eastAsia="Calibri"/>
                <w:color w:val="000000" w:themeColor="text1"/>
                <w:sz w:val="20"/>
                <w:szCs w:val="20"/>
              </w:rPr>
              <w:t>Паспортные данные руководителя организации (ФИО, дата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Паспортные данные главного бухгалтера (ФИО, дата рождения, место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Используемая система налогообложения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 xml:space="preserve">Подпись руководителя, либо собственноручная подпись физического лица </w:t>
      </w:r>
    </w:p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 xml:space="preserve">Подпись главного бухгалтера </w:t>
      </w:r>
    </w:p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>Печать организации</w:t>
      </w:r>
    </w:p>
    <w:p w:rsidR="006A4AF5" w:rsidRDefault="006A4AF5" w:rsidP="00807804">
      <w:pPr>
        <w:pStyle w:val="21"/>
        <w:shd w:val="clear" w:color="auto" w:fill="auto"/>
        <w:spacing w:after="45" w:line="240" w:lineRule="auto"/>
        <w:ind w:left="80" w:firstLine="0"/>
        <w:rPr>
          <w:rStyle w:val="2"/>
          <w:b/>
          <w:bCs/>
          <w:color w:val="000000"/>
        </w:rPr>
      </w:pPr>
    </w:p>
    <w:p w:rsidR="006A4AF5" w:rsidRDefault="006A4AF5" w:rsidP="00807804">
      <w:pPr>
        <w:pStyle w:val="21"/>
        <w:shd w:val="clear" w:color="auto" w:fill="auto"/>
        <w:spacing w:after="45" w:line="240" w:lineRule="auto"/>
        <w:ind w:left="80" w:firstLine="0"/>
      </w:pPr>
      <w:r>
        <w:rPr>
          <w:rStyle w:val="2"/>
          <w:b/>
          <w:bCs/>
          <w:color w:val="000000"/>
        </w:rPr>
        <w:t>Примечание для заполнения Анкеты:</w:t>
      </w:r>
    </w:p>
    <w:p w:rsidR="006A4AF5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>
        <w:rPr>
          <w:rStyle w:val="1"/>
          <w:color w:val="000000"/>
        </w:rPr>
        <w:t>Участником должны быть заполнены все пункты Анкеты, при этом в случае, если пункт не относится к Участнику (условие характерно только для юридических лиц, а участник является индивидуальным предпринимателем, либо физическим лицом), участник проставляет в Анкете прочерк.</w:t>
      </w:r>
    </w:p>
    <w:p w:rsidR="006A4AF5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>
        <w:rPr>
          <w:rStyle w:val="1"/>
          <w:color w:val="000000"/>
        </w:rPr>
        <w:t>Если какой-либо пункт Анкеты не может быть заполнен участником в связи с отсутствием такого показателя, он указывает это в Анкете (например, «отсутствует»).</w:t>
      </w:r>
    </w:p>
    <w:p w:rsidR="00377AF6" w:rsidRPr="00130845" w:rsidRDefault="006A4AF5" w:rsidP="004F414D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2"/>
          <w:bCs w:val="0"/>
          <w:i/>
          <w:color w:val="000000"/>
          <w:sz w:val="22"/>
          <w:szCs w:val="22"/>
        </w:rPr>
        <w:br w:type="page"/>
      </w:r>
      <w:r w:rsidR="00377AF6">
        <w:rPr>
          <w:rStyle w:val="510"/>
          <w:b/>
          <w:color w:val="000000"/>
        </w:rPr>
        <w:lastRenderedPageBreak/>
        <w:t>Приложение № 2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A35B56" w:rsidRDefault="00A35B56" w:rsidP="00A35B56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2013 год</w:t>
      </w:r>
    </w:p>
    <w:p w:rsidR="00756AFE" w:rsidRDefault="00756AFE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A35B56" w:rsidRPr="00756AFE" w:rsidRDefault="00A35B56" w:rsidP="00A35B56">
      <w:pPr>
        <w:pStyle w:val="50"/>
        <w:shd w:val="clear" w:color="auto" w:fill="auto"/>
        <w:spacing w:after="256" w:line="240" w:lineRule="auto"/>
        <w:ind w:left="142" w:right="20"/>
        <w:jc w:val="left"/>
        <w:rPr>
          <w:b/>
        </w:rPr>
      </w:pPr>
      <w:r w:rsidRPr="00756AFE">
        <w:rPr>
          <w:b/>
        </w:rPr>
        <w:t>ФОРМА</w:t>
      </w:r>
    </w:p>
    <w:p w:rsidR="00A35B56" w:rsidRDefault="00A35B5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377AF6" w:rsidRPr="0064427A" w:rsidRDefault="00377AF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Дата, исх. </w:t>
      </w:r>
      <w:r w:rsidR="00FC4A9F" w:rsidRPr="0064427A">
        <w:rPr>
          <w:rStyle w:val="1"/>
          <w:color w:val="000000"/>
          <w:sz w:val="22"/>
          <w:szCs w:val="22"/>
        </w:rPr>
        <w:t>Н</w:t>
      </w:r>
      <w:r w:rsidRPr="0064427A">
        <w:rPr>
          <w:rStyle w:val="1"/>
          <w:color w:val="000000"/>
          <w:sz w:val="22"/>
          <w:szCs w:val="22"/>
        </w:rPr>
        <w:t>омер</w:t>
      </w:r>
      <w:r w:rsidRPr="0064427A">
        <w:rPr>
          <w:rStyle w:val="1"/>
          <w:color w:val="000000"/>
          <w:sz w:val="22"/>
          <w:szCs w:val="22"/>
        </w:rPr>
        <w:tab/>
        <w:t>Заказчику ЗАО «Гознак-лизинг»</w:t>
      </w:r>
    </w:p>
    <w:p w:rsidR="00377AF6" w:rsidRPr="0064427A" w:rsidRDefault="00377AF6" w:rsidP="00807804">
      <w:pPr>
        <w:pStyle w:val="a4"/>
        <w:shd w:val="clear" w:color="auto" w:fill="auto"/>
        <w:spacing w:before="0" w:after="240" w:line="240" w:lineRule="auto"/>
        <w:ind w:left="5480" w:right="460" w:firstLine="0"/>
        <w:jc w:val="left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Адрес: 115 054, г. Москва, ул. Щипок, д. 11, стр. 1</w:t>
      </w:r>
    </w:p>
    <w:p w:rsidR="00377AF6" w:rsidRPr="0064427A" w:rsidRDefault="006C7209" w:rsidP="00807804">
      <w:pPr>
        <w:pStyle w:val="a4"/>
        <w:shd w:val="clear" w:color="auto" w:fill="auto"/>
        <w:spacing w:before="0" w:after="8" w:line="240" w:lineRule="auto"/>
        <w:ind w:right="60" w:firstLine="0"/>
        <w:rPr>
          <w:b/>
          <w:sz w:val="24"/>
          <w:szCs w:val="24"/>
        </w:rPr>
      </w:pPr>
      <w:r>
        <w:rPr>
          <w:rStyle w:val="1"/>
          <w:b/>
          <w:color w:val="000000"/>
          <w:sz w:val="24"/>
          <w:szCs w:val="24"/>
        </w:rPr>
        <w:t>КОНКУРСНАЯ</w:t>
      </w:r>
      <w:r w:rsidR="00377AF6" w:rsidRPr="0064427A">
        <w:rPr>
          <w:rStyle w:val="1"/>
          <w:b/>
          <w:color w:val="000000"/>
          <w:sz w:val="24"/>
          <w:szCs w:val="24"/>
        </w:rPr>
        <w:t xml:space="preserve"> ЗАЯВКА</w:t>
      </w:r>
    </w:p>
    <w:p w:rsidR="00804F44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804F44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2013 год</w:t>
      </w:r>
    </w:p>
    <w:p w:rsidR="00804F44" w:rsidRPr="00804F44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</w:p>
    <w:p w:rsidR="00377AF6" w:rsidRPr="00997B76" w:rsidRDefault="00377AF6" w:rsidP="005C2D31">
      <w:pPr>
        <w:pStyle w:val="a4"/>
        <w:numPr>
          <w:ilvl w:val="0"/>
          <w:numId w:val="11"/>
        </w:numPr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  <w:proofErr w:type="gramStart"/>
      <w:r w:rsidRPr="0064427A">
        <w:rPr>
          <w:rStyle w:val="1"/>
          <w:color w:val="000000"/>
          <w:sz w:val="22"/>
          <w:szCs w:val="22"/>
        </w:rPr>
        <w:t xml:space="preserve">Изучив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4427A">
        <w:rPr>
          <w:rStyle w:val="1"/>
          <w:color w:val="000000"/>
          <w:sz w:val="22"/>
          <w:szCs w:val="22"/>
        </w:rPr>
        <w:t xml:space="preserve"> документацию на право заключения договора </w:t>
      </w:r>
      <w:r w:rsidR="00804F44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2013 год</w:t>
      </w:r>
      <w:r w:rsidRPr="0064427A">
        <w:rPr>
          <w:rStyle w:val="1"/>
          <w:color w:val="000000"/>
          <w:sz w:val="22"/>
          <w:szCs w:val="22"/>
        </w:rPr>
        <w:t xml:space="preserve"> для нужд ЗАО «Гознак-лизинг», а также применимые к данному </w:t>
      </w:r>
      <w:r w:rsidR="00FC4F3D">
        <w:rPr>
          <w:rStyle w:val="1"/>
          <w:color w:val="000000"/>
          <w:sz w:val="22"/>
          <w:szCs w:val="22"/>
        </w:rPr>
        <w:t>конкурсу</w:t>
      </w:r>
      <w:r w:rsidRPr="0064427A">
        <w:rPr>
          <w:rStyle w:val="1"/>
          <w:color w:val="000000"/>
          <w:sz w:val="22"/>
          <w:szCs w:val="22"/>
        </w:rPr>
        <w:t xml:space="preserve"> законодательство, нормативно-правовые акты и Положение о закупках ЗАО «Гознак-лизинг», утв. Советом директоров ЗАО «Гознак-лизинг» (Протокол № 35 от «09» февраля 2012 г.)</w:t>
      </w:r>
      <w:proofErr w:type="gramEnd"/>
    </w:p>
    <w:p w:rsidR="00997B76" w:rsidRPr="0064427A" w:rsidRDefault="00997B76" w:rsidP="00997B76">
      <w:pPr>
        <w:pStyle w:val="a4"/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</w:p>
    <w:p w:rsidR="00377AF6" w:rsidRPr="009B513B" w:rsidRDefault="00377AF6" w:rsidP="00807804">
      <w:pPr>
        <w:pStyle w:val="60"/>
        <w:shd w:val="clear" w:color="auto" w:fill="auto"/>
        <w:spacing w:before="0" w:after="60" w:line="240" w:lineRule="auto"/>
        <w:ind w:right="60"/>
        <w:jc w:val="both"/>
        <w:rPr>
          <w:sz w:val="18"/>
          <w:szCs w:val="18"/>
        </w:rPr>
      </w:pPr>
      <w:proofErr w:type="gramStart"/>
      <w:r w:rsidRPr="009B513B">
        <w:rPr>
          <w:rStyle w:val="6"/>
          <w:color w:val="000000"/>
          <w:sz w:val="18"/>
          <w:szCs w:val="18"/>
        </w:rPr>
        <w:t xml:space="preserve">(полное наименование участника </w:t>
      </w:r>
      <w:r w:rsidR="00F87DE9">
        <w:rPr>
          <w:rStyle w:val="6"/>
          <w:color w:val="000000"/>
          <w:sz w:val="18"/>
          <w:szCs w:val="18"/>
        </w:rPr>
        <w:t>конкурса</w:t>
      </w:r>
      <w:r w:rsidRPr="009B513B">
        <w:rPr>
          <w:rStyle w:val="6"/>
          <w:color w:val="000000"/>
          <w:sz w:val="18"/>
          <w:szCs w:val="18"/>
        </w:rPr>
        <w:t>, место нахождения, почтовый адрес, ИНН (для юридических лиц), фамилия, имя, отчество, паспортные данные, сведения о месте жительства (для физического лица), номер контактного телефона)</w:t>
      </w:r>
      <w:proofErr w:type="gramEnd"/>
    </w:p>
    <w:p w:rsidR="00377AF6" w:rsidRPr="0064427A" w:rsidRDefault="00377AF6" w:rsidP="00807804">
      <w:pPr>
        <w:pStyle w:val="a4"/>
        <w:shd w:val="clear" w:color="auto" w:fill="auto"/>
        <w:tabs>
          <w:tab w:val="left" w:leader="underscore" w:pos="9736"/>
        </w:tabs>
        <w:spacing w:before="0" w:after="23" w:line="240" w:lineRule="auto"/>
        <w:ind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в лице,</w:t>
      </w:r>
      <w:r w:rsidRPr="0064427A">
        <w:rPr>
          <w:rStyle w:val="1"/>
          <w:color w:val="000000"/>
          <w:sz w:val="22"/>
          <w:szCs w:val="22"/>
        </w:rPr>
        <w:tab/>
      </w:r>
    </w:p>
    <w:p w:rsidR="00377AF6" w:rsidRPr="009B513B" w:rsidRDefault="00377AF6" w:rsidP="00807804">
      <w:pPr>
        <w:pStyle w:val="60"/>
        <w:shd w:val="clear" w:color="auto" w:fill="auto"/>
        <w:spacing w:before="0" w:after="0" w:line="240" w:lineRule="auto"/>
        <w:ind w:right="60"/>
        <w:jc w:val="both"/>
        <w:rPr>
          <w:sz w:val="18"/>
          <w:szCs w:val="18"/>
        </w:rPr>
      </w:pPr>
      <w:r w:rsidRPr="009B513B">
        <w:rPr>
          <w:rStyle w:val="6"/>
          <w:color w:val="000000"/>
          <w:sz w:val="18"/>
          <w:szCs w:val="18"/>
        </w:rPr>
        <w:t>(наименование должности, Ф.И.О. руководителя, уполномоченного лица (для юридического лица))</w:t>
      </w:r>
    </w:p>
    <w:p w:rsidR="00377AF6" w:rsidRPr="0064427A" w:rsidRDefault="00377AF6" w:rsidP="00807804">
      <w:pPr>
        <w:pStyle w:val="a4"/>
        <w:shd w:val="clear" w:color="auto" w:fill="auto"/>
        <w:spacing w:before="0" w:after="57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сообщает о своем согласии участвовать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на условиях, установленных в указанных выше документах, и направляет настоящую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4427A">
        <w:rPr>
          <w:rStyle w:val="1"/>
          <w:color w:val="000000"/>
          <w:sz w:val="22"/>
          <w:szCs w:val="22"/>
        </w:rPr>
        <w:t xml:space="preserve"> заявку на участие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>.</w:t>
      </w:r>
    </w:p>
    <w:p w:rsidR="00377AF6" w:rsidRPr="0064427A" w:rsidRDefault="00377AF6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Мы согласны заключить договор транспортной экспедиции и оказывать услуги в соответствии с требованиями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 и по указанным ниже ценам, а именно:</w:t>
      </w:r>
    </w:p>
    <w:p w:rsidR="006A4AF5" w:rsidRDefault="006A4AF5" w:rsidP="00807804">
      <w:pPr>
        <w:spacing w:line="240" w:lineRule="auto"/>
        <w:rPr>
          <w:rStyle w:val="2"/>
          <w:bCs w:val="0"/>
          <w:i/>
          <w:color w:val="00000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701"/>
        <w:gridCol w:w="1843"/>
        <w:gridCol w:w="2126"/>
      </w:tblGrid>
      <w:tr w:rsidR="00165E45" w:rsidRPr="00556B31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64427A" w:rsidRDefault="00165E45" w:rsidP="00165E45">
            <w:pPr>
              <w:pStyle w:val="a4"/>
              <w:keepLines/>
              <w:shd w:val="clear" w:color="auto" w:fill="auto"/>
              <w:spacing w:before="0" w:after="60" w:line="240" w:lineRule="auto"/>
              <w:ind w:right="160" w:firstLine="0"/>
              <w:rPr>
                <w:sz w:val="22"/>
                <w:szCs w:val="22"/>
              </w:rPr>
            </w:pPr>
            <w:r w:rsidRPr="0064427A">
              <w:rPr>
                <w:color w:val="000000"/>
                <w:sz w:val="22"/>
                <w:szCs w:val="22"/>
              </w:rPr>
              <w:t>№</w:t>
            </w:r>
          </w:p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427A">
              <w:rPr>
                <w:rStyle w:val="10"/>
                <w:color w:val="000000"/>
                <w:sz w:val="22"/>
                <w:szCs w:val="22"/>
              </w:rPr>
              <w:t>п</w:t>
            </w:r>
            <w:proofErr w:type="gramEnd"/>
            <w:r w:rsidRPr="0064427A">
              <w:rPr>
                <w:rStyle w:val="10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Общая сумма страховой премии</w:t>
            </w:r>
            <w:r>
              <w:rPr>
                <w:b/>
                <w:bCs/>
                <w:sz w:val="20"/>
                <w:szCs w:val="20"/>
              </w:rPr>
              <w:t>, предложенная участником</w:t>
            </w:r>
            <w:r w:rsidRPr="00556B31">
              <w:rPr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Страховая премия на одного застрахованного</w:t>
            </w:r>
            <w:r>
              <w:rPr>
                <w:b/>
                <w:bCs/>
                <w:sz w:val="20"/>
                <w:szCs w:val="20"/>
              </w:rPr>
              <w:t>, предложенная участником</w:t>
            </w:r>
            <w:r w:rsidRPr="00556B31">
              <w:rPr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Default="00AF66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5E45">
              <w:rPr>
                <w:b/>
                <w:bCs/>
                <w:sz w:val="20"/>
                <w:szCs w:val="20"/>
              </w:rPr>
              <w:t>траховая сумма, предложенная Участником</w:t>
            </w:r>
            <w:r>
              <w:rPr>
                <w:b/>
                <w:bCs/>
                <w:sz w:val="20"/>
                <w:szCs w:val="20"/>
              </w:rPr>
              <w:t xml:space="preserve"> на одного Застрахованного</w:t>
            </w:r>
          </w:p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165E45" w:rsidRPr="0061011A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bCs/>
                <w:sz w:val="20"/>
                <w:szCs w:val="20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45" w:rsidRPr="0061011A" w:rsidRDefault="00165E45" w:rsidP="00165E45">
            <w:pPr>
              <w:jc w:val="center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165E45" w:rsidRPr="0061011A" w:rsidTr="00165E45">
        <w:trPr>
          <w:trHeight w:val="10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sz w:val="20"/>
                <w:szCs w:val="20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5E45" w:rsidRPr="00165E45" w:rsidRDefault="00165E45" w:rsidP="00807804">
      <w:pPr>
        <w:spacing w:line="240" w:lineRule="auto"/>
        <w:rPr>
          <w:rStyle w:val="2"/>
          <w:bCs w:val="0"/>
          <w:color w:val="000000"/>
          <w:sz w:val="22"/>
          <w:szCs w:val="22"/>
        </w:rPr>
      </w:pPr>
    </w:p>
    <w:p w:rsidR="00415F44" w:rsidRPr="0064427A" w:rsidRDefault="00165E45" w:rsidP="00807804">
      <w:pPr>
        <w:pStyle w:val="a4"/>
        <w:shd w:val="clear" w:color="auto" w:fill="auto"/>
        <w:spacing w:before="60" w:after="60" w:line="240" w:lineRule="auto"/>
        <w:ind w:left="40" w:right="2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У</w:t>
      </w:r>
      <w:r w:rsidR="00415F44" w:rsidRPr="0064427A">
        <w:rPr>
          <w:rStyle w:val="1"/>
          <w:color w:val="000000"/>
          <w:sz w:val="22"/>
          <w:szCs w:val="22"/>
        </w:rPr>
        <w:t>казанная цена включает все налоги и сборы, а также все расходы Исполнителя, связанные с оказанием услуг.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 xml:space="preserve">Мы имеем соответствующую </w:t>
      </w:r>
      <w:r w:rsidR="000B7308" w:rsidRPr="00F61F65">
        <w:rPr>
          <w:rStyle w:val="1"/>
          <w:color w:val="000000" w:themeColor="text1"/>
          <w:sz w:val="22"/>
          <w:szCs w:val="22"/>
        </w:rPr>
        <w:t xml:space="preserve">систему контроля качества медицинской помощи, специалиста (службу) по защите прав застрахованных лиц, возможность предоставлять услуги врачом-экспертом, имеем опыт оказания аналогичных услуг, обеспеченны квалифицированным персоналом для оказания услуг, имеем высокую профессиональную репутацию участника Конкурса, имеет возможность предоставлять широкий спектр услуг по добровольному медицинскому страхованию по расширенной и комплексной программам, </w:t>
      </w:r>
      <w:r w:rsidRPr="00F61F65">
        <w:rPr>
          <w:rStyle w:val="1"/>
          <w:color w:val="000000" w:themeColor="text1"/>
          <w:sz w:val="22"/>
          <w:szCs w:val="22"/>
        </w:rPr>
        <w:t xml:space="preserve">о чем представляем </w:t>
      </w:r>
      <w:proofErr w:type="gramStart"/>
      <w:r w:rsidRPr="0064427A">
        <w:rPr>
          <w:rStyle w:val="1"/>
          <w:color w:val="000000"/>
          <w:sz w:val="22"/>
          <w:szCs w:val="22"/>
        </w:rPr>
        <w:t>Предложение</w:t>
      </w:r>
      <w:proofErr w:type="gramEnd"/>
      <w:r w:rsidRPr="0064427A">
        <w:rPr>
          <w:rStyle w:val="1"/>
          <w:color w:val="000000"/>
          <w:sz w:val="22"/>
          <w:szCs w:val="22"/>
        </w:rPr>
        <w:t xml:space="preserve"> о качестве оказываемых услуг, составленное по форме, являющейся Приложением № 5 к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Мы ознакомлены с материалами, содержащимися в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документации, в том числе в </w:t>
      </w:r>
      <w:r w:rsidRPr="0064427A">
        <w:rPr>
          <w:rStyle w:val="1"/>
          <w:color w:val="000000"/>
          <w:sz w:val="22"/>
          <w:szCs w:val="22"/>
        </w:rPr>
        <w:lastRenderedPageBreak/>
        <w:t>части технических характеристик и схем Имущества, а также с проектом договора транспортной экспедиции, и выражаем свое согласие на оказание услуг в соответствии с указанными требованиями.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Мы согласны с тем, что в случае, если нами не были учтены какие-либо расценки на оказание услуг, которые должны оказываться при исполнении договора заключаемого по результатам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4427A">
        <w:rPr>
          <w:rStyle w:val="1"/>
          <w:color w:val="000000"/>
          <w:sz w:val="22"/>
          <w:szCs w:val="22"/>
        </w:rPr>
        <w:t xml:space="preserve">, в случае победы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услуги будут оказываться по ценам, предложенным Заказчику в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заявке.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Настоящей заявкой на участие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сообщаем, что в отношении</w:t>
      </w:r>
    </w:p>
    <w:p w:rsidR="00415F44" w:rsidRPr="0064427A" w:rsidRDefault="00415F44" w:rsidP="00807804">
      <w:pPr>
        <w:pStyle w:val="a4"/>
        <w:pBdr>
          <w:bottom w:val="single" w:sz="12" w:space="1" w:color="auto"/>
        </w:pBdr>
        <w:shd w:val="clear" w:color="auto" w:fill="auto"/>
        <w:tabs>
          <w:tab w:val="left" w:pos="931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</w:p>
    <w:p w:rsidR="00415F44" w:rsidRPr="009B513B" w:rsidRDefault="00415F44" w:rsidP="00807804">
      <w:pPr>
        <w:pStyle w:val="60"/>
        <w:shd w:val="clear" w:color="auto" w:fill="auto"/>
        <w:spacing w:before="60" w:after="60" w:line="240" w:lineRule="auto"/>
        <w:ind w:left="800"/>
        <w:jc w:val="both"/>
        <w:rPr>
          <w:sz w:val="18"/>
          <w:szCs w:val="18"/>
        </w:rPr>
      </w:pPr>
      <w:r w:rsidRPr="009B513B">
        <w:rPr>
          <w:rStyle w:val="6"/>
          <w:color w:val="000000"/>
          <w:sz w:val="18"/>
          <w:szCs w:val="18"/>
        </w:rPr>
        <w:t xml:space="preserve">(полное наименование участника </w:t>
      </w:r>
      <w:r w:rsidR="00F87DE9">
        <w:rPr>
          <w:rStyle w:val="6"/>
          <w:color w:val="000000"/>
          <w:sz w:val="18"/>
          <w:szCs w:val="18"/>
        </w:rPr>
        <w:t>конкурса</w:t>
      </w:r>
      <w:r w:rsidRPr="009B513B">
        <w:rPr>
          <w:rStyle w:val="6"/>
          <w:color w:val="000000"/>
          <w:sz w:val="18"/>
          <w:szCs w:val="18"/>
        </w:rPr>
        <w:t xml:space="preserve"> юридического лиц/индивидуального предпринимателя)</w:t>
      </w:r>
    </w:p>
    <w:p w:rsidR="0064427A" w:rsidRPr="0064427A" w:rsidRDefault="00415F44" w:rsidP="00807804">
      <w:pPr>
        <w:spacing w:before="60" w:after="60" w:line="240" w:lineRule="auto"/>
      </w:pPr>
      <w:proofErr w:type="gramStart"/>
      <w:r w:rsidRPr="0064427A">
        <w:rPr>
          <w:rStyle w:val="1"/>
          <w:color w:val="000000"/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64427A" w:rsidRPr="0064427A">
        <w:t xml:space="preserve">превышает ___________% балансовой стоимости активов Участника </w:t>
      </w:r>
      <w:r w:rsidR="00F87DE9">
        <w:t>Конкурса</w:t>
      </w:r>
      <w:r w:rsidR="0064427A" w:rsidRPr="0064427A">
        <w:t xml:space="preserve"> по данным бухгалтерской отчетности за последний завершенный отчетный период. </w:t>
      </w:r>
      <w:proofErr w:type="gramEnd"/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Настоящим гарантируем достоверность представленной нами в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заявке информации и подтверждаем право заказчика запрашивать у нас и уполномоченных органах власти информацию, уточняющую представленные нами в ней сведения.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В случае если наши предложения будут признаны лучшими, мы берем на себя обязательство подписать Договор в соответствии с требованиями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 и на условиях наших предложений.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В случае если наши предложения будут лучшими после предложений победителя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4427A">
        <w:rPr>
          <w:rStyle w:val="1"/>
          <w:color w:val="000000"/>
          <w:sz w:val="22"/>
          <w:szCs w:val="22"/>
        </w:rPr>
        <w:t xml:space="preserve">, а победитель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4427A">
        <w:rPr>
          <w:rStyle w:val="1"/>
          <w:color w:val="000000"/>
          <w:sz w:val="22"/>
          <w:szCs w:val="22"/>
        </w:rPr>
        <w:t xml:space="preserve"> будет признан уклонившимся от заключения договора, мы обязуемся подписать договор в соответствии с условиями нашего предложения, если такое решение будет принято Заказчиком и в наш адрес направлен Проект договора.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Мы подтверждаем, что извещены о следующих обстоятельствах: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>Заказчик вправе включить сведения о нас в реестр недобросовестных поставщиков в случае уклонения от заключения договора;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>Заказчик вправе отказаться от заключения договора с нами в случае выявления обс</w:t>
      </w:r>
      <w:r w:rsidR="00E92360">
        <w:t>тоятельств, указанных в пункте 8</w:t>
      </w:r>
      <w:r w:rsidRPr="0064427A">
        <w:t xml:space="preserve">.4. </w:t>
      </w:r>
      <w:r w:rsidR="006C7209">
        <w:t>Конкурсной</w:t>
      </w:r>
      <w:r w:rsidRPr="0064427A">
        <w:t xml:space="preserve"> документации;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 xml:space="preserve">Заказчик вправе отказаться от проведения </w:t>
      </w:r>
      <w:r w:rsidR="00F87DE9">
        <w:t>Конкурса</w:t>
      </w:r>
      <w:r w:rsidRPr="0064427A">
        <w:t xml:space="preserve"> и от заключения договора по результатам </w:t>
      </w:r>
      <w:r w:rsidR="00F87DE9">
        <w:t>Конкурса</w:t>
      </w:r>
      <w:r w:rsidRPr="0064427A">
        <w:t xml:space="preserve"> в любое время, уведомив нас об этом.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64427A">
        <w:rPr>
          <w:sz w:val="22"/>
          <w:szCs w:val="22"/>
        </w:rPr>
        <w:t>уполномочен</w:t>
      </w:r>
      <w:proofErr w:type="gramEnd"/>
      <w:r w:rsidRPr="0064427A">
        <w:rPr>
          <w:sz w:val="22"/>
          <w:szCs w:val="22"/>
        </w:rPr>
        <w:t>:</w:t>
      </w:r>
    </w:p>
    <w:p w:rsidR="0064427A" w:rsidRPr="0064427A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024C6C" w:rsidRDefault="0064427A" w:rsidP="00807804">
      <w:pPr>
        <w:spacing w:before="60" w:after="60" w:line="240" w:lineRule="auto"/>
        <w:ind w:left="720"/>
        <w:rPr>
          <w:sz w:val="18"/>
          <w:szCs w:val="18"/>
        </w:rPr>
      </w:pPr>
      <w:proofErr w:type="gramStart"/>
      <w:r w:rsidRPr="00024C6C">
        <w:rPr>
          <w:sz w:val="18"/>
          <w:szCs w:val="18"/>
        </w:rPr>
        <w:t xml:space="preserve">(Фамилия, Имя, Отчество, должность, контактная информация, в </w:t>
      </w:r>
      <w:proofErr w:type="spellStart"/>
      <w:r w:rsidRPr="00024C6C">
        <w:rPr>
          <w:sz w:val="18"/>
          <w:szCs w:val="18"/>
        </w:rPr>
        <w:t>т.ч</w:t>
      </w:r>
      <w:proofErr w:type="spellEnd"/>
      <w:r w:rsidRPr="00024C6C">
        <w:rPr>
          <w:sz w:val="18"/>
          <w:szCs w:val="18"/>
        </w:rPr>
        <w:t>. номера телефона, факс, адрес электронной почты)</w:t>
      </w:r>
      <w:proofErr w:type="gramEnd"/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 xml:space="preserve">Наши банковские реквизиты, которые могут быть указаны в договоре, заключаемом по результатам </w:t>
      </w:r>
      <w:r w:rsidR="00F87DE9">
        <w:rPr>
          <w:sz w:val="22"/>
          <w:szCs w:val="22"/>
        </w:rPr>
        <w:t>Конкурса</w:t>
      </w:r>
      <w:r w:rsidRPr="0064427A">
        <w:rPr>
          <w:sz w:val="22"/>
          <w:szCs w:val="22"/>
        </w:rPr>
        <w:t>: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ИНН________________, КПП___________________</w:t>
      </w:r>
      <w:r w:rsidR="00D9753D">
        <w:t>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Наименование и местонахождение обслуживающего банка______________________________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Расчетный счет_____________________________________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Корреспондентский счет_____________________________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БИК______________________________________________</w:t>
      </w:r>
      <w:r w:rsidR="001E7655">
        <w:t>_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>Корреспонденцию в наш адрес просим направлять по адресу:</w:t>
      </w:r>
    </w:p>
    <w:p w:rsidR="0064427A" w:rsidRPr="0064427A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 xml:space="preserve">К настоящей </w:t>
      </w:r>
      <w:r w:rsidR="006C7209">
        <w:rPr>
          <w:sz w:val="22"/>
          <w:szCs w:val="22"/>
        </w:rPr>
        <w:t>Конкурсной</w:t>
      </w:r>
      <w:r w:rsidRPr="0064427A">
        <w:rPr>
          <w:sz w:val="22"/>
          <w:szCs w:val="22"/>
        </w:rPr>
        <w:t xml:space="preserve"> заявке прилагаются документы, являющиеся ее неотъемлемой частью, согласно описи – на ________ листах.</w:t>
      </w:r>
    </w:p>
    <w:p w:rsidR="00FC4A9F" w:rsidRDefault="00FC4A9F" w:rsidP="00F61F65">
      <w:pPr>
        <w:pStyle w:val="a6"/>
      </w:pPr>
    </w:p>
    <w:p w:rsidR="0064427A" w:rsidRPr="0064427A" w:rsidRDefault="0064427A" w:rsidP="00807804">
      <w:pPr>
        <w:spacing w:line="240" w:lineRule="auto"/>
      </w:pPr>
      <w:r w:rsidRPr="0064427A">
        <w:t>Участник/</w:t>
      </w:r>
    </w:p>
    <w:p w:rsidR="00997B76" w:rsidRDefault="00997B76" w:rsidP="00997B76">
      <w:pPr>
        <w:spacing w:line="240" w:lineRule="auto"/>
      </w:pPr>
    </w:p>
    <w:p w:rsidR="00997B76" w:rsidRDefault="0064427A" w:rsidP="00997B76">
      <w:pPr>
        <w:spacing w:line="240" w:lineRule="auto"/>
      </w:pPr>
      <w:r w:rsidRPr="0064427A">
        <w:t>Уполномоченный представитель</w:t>
      </w:r>
      <w:r w:rsidRPr="0064427A">
        <w:tab/>
      </w:r>
      <w:r w:rsidRPr="0064427A">
        <w:tab/>
      </w:r>
      <w:r w:rsidRPr="0064427A">
        <w:tab/>
      </w:r>
      <w:r w:rsidRPr="0064427A">
        <w:tab/>
      </w:r>
      <w:r w:rsidRPr="0064427A">
        <w:tab/>
        <w:t>_____________/Фамилия И.О.</w:t>
      </w:r>
    </w:p>
    <w:p w:rsidR="0006241E" w:rsidRPr="00130845" w:rsidRDefault="0006241E" w:rsidP="00997B76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>Приложение № 3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515D86" w:rsidRDefault="00515D86" w:rsidP="00515D86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2013 год</w:t>
      </w:r>
    </w:p>
    <w:p w:rsidR="0006241E" w:rsidRPr="00377AF6" w:rsidRDefault="0006241E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06241E" w:rsidRDefault="0006241E" w:rsidP="00807804">
      <w:pPr>
        <w:spacing w:line="240" w:lineRule="auto"/>
        <w:rPr>
          <w:b/>
        </w:rPr>
      </w:pPr>
      <w:r w:rsidRPr="008C1354">
        <w:rPr>
          <w:b/>
        </w:rPr>
        <w:t>ФОРМА</w:t>
      </w:r>
    </w:p>
    <w:p w:rsidR="0006241E" w:rsidRDefault="0006241E" w:rsidP="00807804">
      <w:pPr>
        <w:spacing w:line="240" w:lineRule="auto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b/>
        </w:rPr>
      </w:pPr>
      <w:r>
        <w:rPr>
          <w:b/>
        </w:rPr>
        <w:t>ОПИСЬ</w:t>
      </w:r>
    </w:p>
    <w:p w:rsidR="0006241E" w:rsidRDefault="0006241E" w:rsidP="00807804">
      <w:pPr>
        <w:spacing w:line="240" w:lineRule="auto"/>
        <w:jc w:val="center"/>
        <w:rPr>
          <w:b/>
        </w:rPr>
      </w:pPr>
      <w:r>
        <w:rPr>
          <w:b/>
        </w:rPr>
        <w:t>документов, представленных</w:t>
      </w:r>
    </w:p>
    <w:p w:rsidR="0006241E" w:rsidRDefault="0006241E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sz w:val="18"/>
          <w:szCs w:val="18"/>
        </w:rPr>
      </w:pPr>
      <w:r>
        <w:t>(</w:t>
      </w:r>
      <w:r w:rsidRPr="008C1354">
        <w:rPr>
          <w:sz w:val="18"/>
          <w:szCs w:val="18"/>
        </w:rPr>
        <w:t xml:space="preserve">полное наименование Участника </w:t>
      </w:r>
      <w:r w:rsidR="00F87DE9">
        <w:rPr>
          <w:sz w:val="18"/>
          <w:szCs w:val="18"/>
        </w:rPr>
        <w:t>Конкурса</w:t>
      </w:r>
      <w:r w:rsidRPr="008C1354">
        <w:rPr>
          <w:sz w:val="18"/>
          <w:szCs w:val="18"/>
        </w:rPr>
        <w:t>)</w:t>
      </w:r>
    </w:p>
    <w:p w:rsidR="00473A41" w:rsidRDefault="00473A41" w:rsidP="00473A41">
      <w:pPr>
        <w:widowControl w:val="0"/>
        <w:spacing w:line="240" w:lineRule="auto"/>
        <w:ind w:right="40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на право заключения договора </w:t>
      </w:r>
      <w:r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2013 год</w:t>
      </w:r>
    </w:p>
    <w:p w:rsidR="0006241E" w:rsidRDefault="0006241E" w:rsidP="00807804">
      <w:pPr>
        <w:spacing w:line="240" w:lineRule="auto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418"/>
        <w:gridCol w:w="1417"/>
      </w:tblGrid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 xml:space="preserve">№ </w:t>
            </w:r>
            <w:proofErr w:type="gramStart"/>
            <w:r w:rsidRPr="008D1EE5">
              <w:rPr>
                <w:b/>
              </w:rPr>
              <w:t>п</w:t>
            </w:r>
            <w:proofErr w:type="gramEnd"/>
            <w:r w:rsidRPr="008D1EE5">
              <w:rPr>
                <w:b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Наименование документов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Страницы</w:t>
            </w:r>
          </w:p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8D1EE5">
              <w:rPr>
                <w:b/>
              </w:rPr>
              <w:t>с__по</w:t>
            </w:r>
            <w:proofErr w:type="spellEnd"/>
            <w:r w:rsidRPr="008D1EE5">
              <w:rPr>
                <w:b/>
              </w:rPr>
              <w:t>__</w:t>
            </w: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Количество</w:t>
            </w:r>
          </w:p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страниц</w:t>
            </w: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6C7209" w:rsidP="00807804">
            <w:pPr>
              <w:spacing w:line="240" w:lineRule="auto"/>
              <w:jc w:val="left"/>
            </w:pPr>
            <w:r>
              <w:t>Конкурсная</w:t>
            </w:r>
            <w:r w:rsidR="0006241E" w:rsidRPr="00544AB3">
              <w:t xml:space="preserve"> заявка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Анкета участника </w:t>
            </w:r>
            <w:r w:rsidR="00F87DE9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>
              <w:t xml:space="preserve">Предложение о качестве оказываемых услуг, составленное по форме, являющейся Приложением № 5 к настоящей </w:t>
            </w:r>
            <w:r w:rsidR="006C7209">
              <w:t>Конкурсной</w:t>
            </w:r>
            <w:r>
              <w:t xml:space="preserve"> документации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Доверенность на представителя Участника </w:t>
            </w:r>
            <w:r w:rsidR="00F87DE9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E671C" w:rsidP="00355DC3">
            <w:pPr>
              <w:spacing w:line="240" w:lineRule="auto"/>
              <w:jc w:val="left"/>
            </w:pPr>
            <w:r>
              <w:t>Документы, указанные в пункт</w:t>
            </w:r>
            <w:r w:rsidR="00355DC3">
              <w:t>е</w:t>
            </w:r>
            <w:r w:rsidR="0006241E" w:rsidRPr="00544AB3">
              <w:t xml:space="preserve"> 15 Информационной карты 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Иные документы, прилагаемые Участником </w:t>
            </w:r>
            <w:r w:rsidR="00F87DE9">
              <w:t>Конкурса</w:t>
            </w:r>
            <w:r w:rsidRPr="00544AB3">
              <w:t>.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E671C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6241E" w:rsidRDefault="0006241E" w:rsidP="00807804">
      <w:pP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</w:pPr>
      <w:r>
        <w:t>Участник/</w:t>
      </w:r>
    </w:p>
    <w:p w:rsidR="0006241E" w:rsidRDefault="0006241E" w:rsidP="00807804">
      <w:pPr>
        <w:spacing w:line="240" w:lineRule="auto"/>
      </w:pPr>
      <w:r>
        <w:t>Уполномоченный представитель</w:t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  <w:r>
        <w:br w:type="page"/>
      </w:r>
    </w:p>
    <w:p w:rsidR="000E671C" w:rsidRPr="00130845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 xml:space="preserve">Приложение № </w:t>
      </w:r>
      <w:r w:rsidR="001C585B">
        <w:rPr>
          <w:rStyle w:val="510"/>
          <w:b/>
          <w:color w:val="000000"/>
        </w:rPr>
        <w:t>4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515D86" w:rsidRDefault="00515D86" w:rsidP="00515D86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2013 год</w:t>
      </w:r>
    </w:p>
    <w:p w:rsidR="000E671C" w:rsidRPr="00377AF6" w:rsidRDefault="000E671C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0E671C" w:rsidRDefault="000E671C" w:rsidP="00807804">
      <w:pPr>
        <w:spacing w:line="240" w:lineRule="auto"/>
        <w:jc w:val="left"/>
        <w:rPr>
          <w:b/>
        </w:rPr>
      </w:pPr>
      <w:r w:rsidRPr="00544AB3">
        <w:rPr>
          <w:b/>
        </w:rPr>
        <w:t>ФОРМА</w:t>
      </w:r>
    </w:p>
    <w:p w:rsidR="000E671C" w:rsidRDefault="000E671C" w:rsidP="00807804">
      <w:pPr>
        <w:spacing w:line="240" w:lineRule="auto"/>
        <w:jc w:val="center"/>
        <w:rPr>
          <w:b/>
        </w:rPr>
      </w:pPr>
      <w:r>
        <w:rPr>
          <w:b/>
        </w:rPr>
        <w:t>ДОВЕРЕННОСТЬ №__________</w:t>
      </w:r>
    </w:p>
    <w:p w:rsidR="000E671C" w:rsidRDefault="000E671C" w:rsidP="00807804">
      <w:pPr>
        <w:spacing w:line="240" w:lineRule="auto"/>
        <w:jc w:val="center"/>
      </w:pPr>
      <w:r>
        <w:t>город ____________________</w:t>
      </w:r>
      <w:r w:rsidR="004076BE">
        <w:t>____</w:t>
      </w:r>
    </w:p>
    <w:p w:rsidR="000E671C" w:rsidRDefault="000E671C" w:rsidP="00807804">
      <w:pPr>
        <w:spacing w:line="240" w:lineRule="auto"/>
        <w:jc w:val="center"/>
      </w:pPr>
      <w:r>
        <w:t xml:space="preserve"> __________________________________________</w:t>
      </w:r>
      <w:r w:rsidR="004076BE">
        <w:t>____________________________________________</w:t>
      </w:r>
      <w:r w:rsidR="00BA2198">
        <w:t>__</w:t>
      </w:r>
    </w:p>
    <w:p w:rsidR="000E671C" w:rsidRPr="00DD5882" w:rsidRDefault="000E671C" w:rsidP="00807804">
      <w:pPr>
        <w:spacing w:line="240" w:lineRule="auto"/>
        <w:jc w:val="center"/>
        <w:rPr>
          <w:sz w:val="18"/>
          <w:szCs w:val="18"/>
        </w:rPr>
      </w:pPr>
      <w:r w:rsidRPr="00DD5882">
        <w:rPr>
          <w:sz w:val="18"/>
          <w:szCs w:val="18"/>
        </w:rPr>
        <w:t>(прописью число, месяц и год выдачи доверенности)</w:t>
      </w:r>
    </w:p>
    <w:p w:rsidR="000E671C" w:rsidRDefault="000E671C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E671C" w:rsidRPr="00DD5882" w:rsidRDefault="000E671C" w:rsidP="00807804">
      <w:pPr>
        <w:spacing w:line="240" w:lineRule="auto"/>
        <w:jc w:val="center"/>
        <w:rPr>
          <w:sz w:val="18"/>
          <w:szCs w:val="18"/>
        </w:rPr>
      </w:pPr>
      <w:r w:rsidRPr="00DD5882">
        <w:rPr>
          <w:sz w:val="18"/>
          <w:szCs w:val="18"/>
        </w:rPr>
        <w:t xml:space="preserve">(полное наименование Участника </w:t>
      </w:r>
      <w:r w:rsidR="00F87DE9">
        <w:rPr>
          <w:sz w:val="18"/>
          <w:szCs w:val="18"/>
        </w:rPr>
        <w:t>Конкурса</w:t>
      </w:r>
      <w:r w:rsidRPr="00DD5882">
        <w:rPr>
          <w:sz w:val="18"/>
          <w:szCs w:val="18"/>
        </w:rPr>
        <w:t>)</w:t>
      </w:r>
    </w:p>
    <w:p w:rsidR="000E671C" w:rsidRDefault="000E671C" w:rsidP="00807804">
      <w:pPr>
        <w:spacing w:line="240" w:lineRule="auto"/>
      </w:pPr>
      <w:r w:rsidRPr="00D21DFC">
        <w:t>(дале</w:t>
      </w:r>
      <w:proofErr w:type="gramStart"/>
      <w:r w:rsidRPr="00D21DFC">
        <w:t>е</w:t>
      </w:r>
      <w:r w:rsidR="00FC4A9F">
        <w:t>–</w:t>
      </w:r>
      <w:proofErr w:type="gramEnd"/>
      <w:r>
        <w:t xml:space="preserve"> Доверитель), в лице____________________________________________________________</w:t>
      </w:r>
      <w:r w:rsidR="004076BE">
        <w:t>_____</w:t>
      </w:r>
    </w:p>
    <w:p w:rsidR="000E671C" w:rsidRPr="00D21DFC" w:rsidRDefault="000E671C" w:rsidP="00807804">
      <w:pPr>
        <w:spacing w:line="240" w:lineRule="auto"/>
        <w:jc w:val="center"/>
        <w:rPr>
          <w:sz w:val="18"/>
          <w:szCs w:val="18"/>
        </w:rPr>
      </w:pPr>
      <w:r w:rsidRPr="00D21DFC">
        <w:rPr>
          <w:sz w:val="18"/>
          <w:szCs w:val="18"/>
        </w:rPr>
        <w:t>(должность, фамилия, имя, отчество уполномоченного лица)</w:t>
      </w:r>
    </w:p>
    <w:p w:rsidR="000E671C" w:rsidRDefault="000E671C" w:rsidP="00807804">
      <w:pPr>
        <w:spacing w:line="240" w:lineRule="auto"/>
      </w:pPr>
      <w:proofErr w:type="gramStart"/>
      <w:r>
        <w:t>действующего</w:t>
      </w:r>
      <w:proofErr w:type="gramEnd"/>
      <w:r>
        <w:t xml:space="preserve"> на основании____________________________________________________________</w:t>
      </w:r>
      <w:r w:rsidR="004076BE">
        <w:t>_____</w:t>
      </w:r>
    </w:p>
    <w:p w:rsidR="000E671C" w:rsidRDefault="000E671C" w:rsidP="00807804">
      <w:pPr>
        <w:spacing w:line="240" w:lineRule="auto"/>
        <w:jc w:val="center"/>
        <w:rPr>
          <w:sz w:val="18"/>
          <w:szCs w:val="18"/>
        </w:rPr>
      </w:pPr>
      <w:r w:rsidRPr="00D21DFC">
        <w:rPr>
          <w:sz w:val="18"/>
          <w:szCs w:val="18"/>
        </w:rPr>
        <w:t>(устава, доверенности, и т.д.)</w:t>
      </w:r>
    </w:p>
    <w:p w:rsidR="000E671C" w:rsidRDefault="000E671C" w:rsidP="00807804">
      <w:pPr>
        <w:spacing w:line="240" w:lineRule="auto"/>
      </w:pPr>
      <w:r>
        <w:t>доверяет _____________________________________________________________________________</w:t>
      </w:r>
      <w:r w:rsidR="004076BE">
        <w:t>_____</w:t>
      </w:r>
    </w:p>
    <w:p w:rsidR="000E671C" w:rsidRPr="009411EC" w:rsidRDefault="000E671C" w:rsidP="00807804">
      <w:pPr>
        <w:spacing w:line="240" w:lineRule="auto"/>
        <w:jc w:val="center"/>
        <w:rPr>
          <w:sz w:val="18"/>
          <w:szCs w:val="18"/>
        </w:rPr>
      </w:pPr>
      <w:r w:rsidRPr="009411EC">
        <w:rPr>
          <w:sz w:val="18"/>
          <w:szCs w:val="18"/>
        </w:rPr>
        <w:t>(должность, фамилия, имя, отчество представителя)</w:t>
      </w:r>
    </w:p>
    <w:p w:rsidR="000E671C" w:rsidRDefault="000E671C" w:rsidP="00807804">
      <w:pPr>
        <w:spacing w:line="240" w:lineRule="auto"/>
      </w:pPr>
      <w:r>
        <w:t>(далее – Представитель), паспорт серии _________№______________, выдан:_______________________________________________________________________________</w:t>
      </w:r>
      <w:r w:rsidR="004076BE">
        <w:t>_____</w:t>
      </w:r>
    </w:p>
    <w:p w:rsidR="000E671C" w:rsidRDefault="000E671C" w:rsidP="00807804">
      <w:pPr>
        <w:spacing w:line="240" w:lineRule="auto"/>
      </w:pPr>
      <w:r>
        <w:t>Дата выдачи: «_____»_________________  _________ г., код подразделения:_____________________, зарегистрирован по месту жительства по адресу:______________</w:t>
      </w:r>
      <w:r w:rsidR="004076BE">
        <w:t>_________________________________</w:t>
      </w:r>
    </w:p>
    <w:p w:rsidR="000E671C" w:rsidRDefault="000E671C" w:rsidP="00807804">
      <w:pPr>
        <w:spacing w:line="240" w:lineRule="auto"/>
        <w:ind w:firstLine="200"/>
      </w:pPr>
    </w:p>
    <w:p w:rsidR="00515D86" w:rsidRPr="00515D86" w:rsidRDefault="000E671C" w:rsidP="00515D86">
      <w:pPr>
        <w:spacing w:line="240" w:lineRule="auto"/>
        <w:ind w:firstLine="709"/>
        <w:rPr>
          <w:b/>
          <w:color w:val="000000" w:themeColor="text1"/>
        </w:rPr>
      </w:pPr>
      <w:r w:rsidRPr="00515D86">
        <w:rPr>
          <w:color w:val="000000" w:themeColor="text1"/>
        </w:rPr>
        <w:t xml:space="preserve">Представлять интересы Доверителя в </w:t>
      </w:r>
      <w:r w:rsidR="00F87DE9" w:rsidRPr="00515D86">
        <w:rPr>
          <w:color w:val="000000" w:themeColor="text1"/>
        </w:rPr>
        <w:t>Конкурсе</w:t>
      </w:r>
      <w:r w:rsidR="00AF6645">
        <w:rPr>
          <w:color w:val="000000" w:themeColor="text1"/>
        </w:rPr>
        <w:t xml:space="preserve"> </w:t>
      </w:r>
      <w:r w:rsidR="00515D86" w:rsidRPr="00515D86">
        <w:rPr>
          <w:rStyle w:val="5"/>
          <w:color w:val="000000" w:themeColor="text1"/>
          <w:sz w:val="22"/>
          <w:szCs w:val="22"/>
        </w:rPr>
        <w:t xml:space="preserve"> 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2013 год</w:t>
      </w:r>
      <w:r w:rsidR="00515D86" w:rsidRPr="00515D86">
        <w:rPr>
          <w:b/>
          <w:color w:val="000000" w:themeColor="text1"/>
        </w:rPr>
        <w:t>.</w:t>
      </w:r>
    </w:p>
    <w:p w:rsidR="000E671C" w:rsidRPr="00515D86" w:rsidRDefault="000E671C" w:rsidP="00515D86">
      <w:pPr>
        <w:spacing w:line="240" w:lineRule="auto"/>
        <w:ind w:firstLine="709"/>
        <w:rPr>
          <w:color w:val="000000" w:themeColor="text1"/>
        </w:rPr>
      </w:pPr>
      <w:proofErr w:type="gramStart"/>
      <w:r w:rsidRPr="00515D86">
        <w:rPr>
          <w:color w:val="000000" w:themeColor="text1"/>
        </w:rPr>
        <w:t xml:space="preserve">С целью выполнения указанного поручения </w:t>
      </w:r>
      <w:r w:rsidR="00AF6645">
        <w:rPr>
          <w:color w:val="000000" w:themeColor="text1"/>
        </w:rPr>
        <w:t xml:space="preserve"> </w:t>
      </w:r>
      <w:r w:rsidRPr="00515D86">
        <w:rPr>
          <w:color w:val="000000" w:themeColor="text1"/>
        </w:rPr>
        <w:t xml:space="preserve">Представитель уполномочен от имени Доверителя подавать Заказчику </w:t>
      </w:r>
      <w:r w:rsidR="006C7209" w:rsidRPr="00515D86">
        <w:rPr>
          <w:color w:val="000000" w:themeColor="text1"/>
        </w:rPr>
        <w:t>Конкурсную</w:t>
      </w:r>
      <w:r w:rsidRPr="00515D86">
        <w:rPr>
          <w:color w:val="000000" w:themeColor="text1"/>
        </w:rPr>
        <w:t xml:space="preserve"> заявку со всеми прилагаемыми к ней документами, запрашивать у Заказчика информацию, связанную с проводимым </w:t>
      </w:r>
      <w:r w:rsidR="00832177" w:rsidRPr="00515D86">
        <w:rPr>
          <w:color w:val="000000" w:themeColor="text1"/>
        </w:rPr>
        <w:t>Конкурсом</w:t>
      </w:r>
      <w:r w:rsidRPr="00515D86">
        <w:rPr>
          <w:color w:val="000000" w:themeColor="text1"/>
        </w:rPr>
        <w:t xml:space="preserve">, в том числе запрашивать разъяснения </w:t>
      </w:r>
      <w:r w:rsidR="006C7209" w:rsidRPr="00515D86">
        <w:rPr>
          <w:color w:val="000000" w:themeColor="text1"/>
        </w:rPr>
        <w:t>Конкурсной</w:t>
      </w:r>
      <w:r w:rsidRPr="00515D86">
        <w:rPr>
          <w:color w:val="000000" w:themeColor="text1"/>
        </w:rPr>
        <w:t xml:space="preserve"> документации, получать от Заказчика документы, подписывать от имени Доверителя документы, в том числе </w:t>
      </w:r>
      <w:r w:rsidR="006C7209" w:rsidRPr="00515D86">
        <w:rPr>
          <w:color w:val="000000" w:themeColor="text1"/>
        </w:rPr>
        <w:t>Конкурсную</w:t>
      </w:r>
      <w:r w:rsidRPr="00515D86">
        <w:rPr>
          <w:color w:val="000000" w:themeColor="text1"/>
        </w:rPr>
        <w:t xml:space="preserve"> заявку, совершать иные действия, связанные с участием Доверителя в </w:t>
      </w:r>
      <w:r w:rsidR="00F87DE9" w:rsidRPr="00515D86">
        <w:rPr>
          <w:color w:val="000000" w:themeColor="text1"/>
        </w:rPr>
        <w:t>Конкурсе</w:t>
      </w:r>
      <w:r w:rsidRPr="00515D86">
        <w:rPr>
          <w:color w:val="000000" w:themeColor="text1"/>
        </w:rPr>
        <w:t>.</w:t>
      </w:r>
      <w:proofErr w:type="gramEnd"/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Подпись представителя__________________________________________ удостоверяю.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Доверенность действительна по «___»____________________  __________ г.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Участник/</w:t>
      </w:r>
    </w:p>
    <w:p w:rsidR="000E671C" w:rsidRDefault="000E671C" w:rsidP="00807804">
      <w:pPr>
        <w:spacing w:line="240" w:lineRule="auto"/>
      </w:pPr>
      <w:r>
        <w:t>Уполномоченный представитель</w:t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 xml:space="preserve">Главный бухгалтер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Доверенность от юридического лица заверяется печатью.</w:t>
      </w:r>
    </w:p>
    <w:p w:rsidR="000E671C" w:rsidRPr="009C6B20" w:rsidRDefault="000E671C" w:rsidP="00807804">
      <w:pPr>
        <w:spacing w:line="240" w:lineRule="auto"/>
      </w:pPr>
      <w:r>
        <w:t>Форма доверенности, выданной физическим лицом, - нотариальная.</w:t>
      </w:r>
    </w:p>
    <w:p w:rsidR="004076BE" w:rsidRPr="00130845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 w:rsidRPr="00D21DFC">
        <w:br w:type="page"/>
      </w:r>
      <w:r w:rsidR="004076BE">
        <w:rPr>
          <w:rStyle w:val="510"/>
          <w:b/>
          <w:color w:val="000000"/>
        </w:rPr>
        <w:lastRenderedPageBreak/>
        <w:t xml:space="preserve">Приложение № </w:t>
      </w:r>
      <w:r w:rsidR="001C585B">
        <w:rPr>
          <w:rStyle w:val="510"/>
          <w:b/>
          <w:color w:val="000000"/>
        </w:rPr>
        <w:t>5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5C02E5" w:rsidRDefault="005C02E5" w:rsidP="005C02E5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2013 год</w:t>
      </w:r>
    </w:p>
    <w:p w:rsidR="004076BE" w:rsidRPr="00377AF6" w:rsidRDefault="004076BE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4076BE" w:rsidRDefault="004076BE" w:rsidP="00807804">
      <w:pPr>
        <w:tabs>
          <w:tab w:val="left" w:pos="5812"/>
        </w:tabs>
        <w:spacing w:line="240" w:lineRule="auto"/>
        <w:jc w:val="center"/>
      </w:pPr>
    </w:p>
    <w:p w:rsidR="004076BE" w:rsidRDefault="004076BE" w:rsidP="00807804">
      <w:pPr>
        <w:tabs>
          <w:tab w:val="left" w:pos="5812"/>
        </w:tabs>
        <w:spacing w:line="240" w:lineRule="auto"/>
        <w:jc w:val="center"/>
        <w:rPr>
          <w:b/>
        </w:rPr>
      </w:pPr>
      <w:r w:rsidRPr="004076BE">
        <w:rPr>
          <w:b/>
        </w:rPr>
        <w:t>ПРЕДЛОЖЕНИЕ О КАЧЕСТВЕ ОКАЗЫВАЕМЫХ УСЛУГ</w:t>
      </w:r>
    </w:p>
    <w:p w:rsidR="00135AB7" w:rsidRDefault="00135AB7" w:rsidP="00807804">
      <w:pPr>
        <w:tabs>
          <w:tab w:val="left" w:pos="5812"/>
        </w:tabs>
        <w:spacing w:line="240" w:lineRule="auto"/>
        <w:jc w:val="center"/>
        <w:rPr>
          <w:b/>
        </w:rPr>
      </w:pPr>
    </w:p>
    <w:tbl>
      <w:tblPr>
        <w:tblStyle w:val="ad"/>
        <w:tblW w:w="10133" w:type="dxa"/>
        <w:tblInd w:w="40" w:type="dxa"/>
        <w:tblLook w:val="04A0" w:firstRow="1" w:lastRow="0" w:firstColumn="1" w:lastColumn="0" w:noHBand="0" w:noVBand="1"/>
      </w:tblPr>
      <w:tblGrid>
        <w:gridCol w:w="635"/>
        <w:gridCol w:w="4677"/>
        <w:gridCol w:w="4821"/>
      </w:tblGrid>
      <w:tr w:rsidR="00135AB7" w:rsidRPr="001C585B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7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-1</w:t>
            </w:r>
            <w:r>
              <w:rPr>
                <w:rStyle w:val="1"/>
                <w:sz w:val="22"/>
                <w:szCs w:val="22"/>
              </w:rPr>
              <w:t>– Наличие системы контроля качества медицинской помощи</w:t>
            </w:r>
          </w:p>
        </w:tc>
        <w:tc>
          <w:tcPr>
            <w:tcW w:w="4821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описать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2</w:t>
            </w:r>
            <w:r>
              <w:rPr>
                <w:rStyle w:val="1"/>
                <w:sz w:val="22"/>
                <w:szCs w:val="22"/>
              </w:rPr>
              <w:t>– Наличие специалиста или службы по защите прав застрахованных лиц, срок рассмотрения жалоб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>
              <w:rPr>
                <w:sz w:val="22"/>
                <w:szCs w:val="22"/>
              </w:rPr>
              <w:t xml:space="preserve">календарных </w:t>
            </w:r>
            <w:r>
              <w:rPr>
                <w:sz w:val="22"/>
                <w:szCs w:val="22"/>
              </w:rPr>
              <w:t>днях.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3</w:t>
            </w:r>
            <w:r>
              <w:rPr>
                <w:rStyle w:val="1"/>
                <w:sz w:val="22"/>
                <w:szCs w:val="22"/>
              </w:rPr>
              <w:t>– Предоставление услуг врачом-экспертом (штатным или внештатным), сроки проведения экспертиз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>
              <w:rPr>
                <w:sz w:val="22"/>
                <w:szCs w:val="22"/>
              </w:rPr>
              <w:t xml:space="preserve">календарных </w:t>
            </w:r>
            <w:r>
              <w:rPr>
                <w:sz w:val="22"/>
                <w:szCs w:val="22"/>
              </w:rPr>
              <w:t>днях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4</w:t>
            </w:r>
            <w:r>
              <w:rPr>
                <w:rStyle w:val="1"/>
                <w:sz w:val="22"/>
                <w:szCs w:val="22"/>
              </w:rPr>
              <w:t>– Опыт оказания аналогичных услуг</w:t>
            </w:r>
          </w:p>
        </w:tc>
        <w:tc>
          <w:tcPr>
            <w:tcW w:w="4821" w:type="dxa"/>
          </w:tcPr>
          <w:p w:rsidR="00135AB7" w:rsidRDefault="00AA4511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период</w:t>
            </w:r>
            <w:r w:rsidR="0036612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течение которого оказываются услуги, аналогичные предмету Конкурса;</w:t>
            </w:r>
          </w:p>
          <w:p w:rsidR="00AA4511" w:rsidRPr="001C585B" w:rsidRDefault="00366123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У</w:t>
            </w:r>
            <w:r w:rsidR="00AA4511">
              <w:rPr>
                <w:sz w:val="22"/>
                <w:szCs w:val="22"/>
              </w:rPr>
              <w:t>частником услу</w:t>
            </w:r>
            <w:proofErr w:type="gramStart"/>
            <w:r w:rsidR="00AA4511">
              <w:rPr>
                <w:sz w:val="22"/>
                <w:szCs w:val="22"/>
              </w:rPr>
              <w:t>г(</w:t>
            </w:r>
            <w:proofErr w:type="gramEnd"/>
            <w:r w:rsidR="00AA4511">
              <w:rPr>
                <w:sz w:val="22"/>
                <w:szCs w:val="22"/>
              </w:rPr>
              <w:t>количество и наименование) и их основные результаты.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5</w:t>
            </w:r>
            <w:r>
              <w:rPr>
                <w:rStyle w:val="1"/>
                <w:sz w:val="22"/>
                <w:szCs w:val="22"/>
              </w:rPr>
              <w:t>– Обеспеченность квалифицированным персоналом для оказания услуг</w:t>
            </w:r>
          </w:p>
        </w:tc>
        <w:tc>
          <w:tcPr>
            <w:tcW w:w="4821" w:type="dxa"/>
          </w:tcPr>
          <w:p w:rsidR="00135AB7" w:rsidRDefault="00D8452C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D219D">
              <w:rPr>
                <w:sz w:val="22"/>
                <w:szCs w:val="22"/>
              </w:rPr>
              <w:t>казать сколько специалистов</w:t>
            </w:r>
            <w:r>
              <w:rPr>
                <w:sz w:val="22"/>
                <w:szCs w:val="22"/>
              </w:rPr>
              <w:t xml:space="preserve">, </w:t>
            </w:r>
            <w:r w:rsidR="00BD219D">
              <w:rPr>
                <w:sz w:val="22"/>
                <w:szCs w:val="22"/>
              </w:rPr>
              <w:t xml:space="preserve">каких специальностей </w:t>
            </w:r>
            <w:r>
              <w:rPr>
                <w:sz w:val="22"/>
                <w:szCs w:val="22"/>
              </w:rPr>
              <w:t xml:space="preserve">и специальным стажем работы </w:t>
            </w:r>
            <w:r w:rsidR="00BD219D">
              <w:rPr>
                <w:sz w:val="22"/>
                <w:szCs w:val="22"/>
              </w:rPr>
              <w:t xml:space="preserve">будут задействованы для оказания услуг. </w:t>
            </w:r>
          </w:p>
          <w:p w:rsidR="00047647" w:rsidRPr="001C585B" w:rsidRDefault="00047647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(могут быть приложены: копии дипломов, сертификатов специалистов, либо копии договоров с привлекаемыми организациями)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6</w:t>
            </w:r>
            <w:r>
              <w:rPr>
                <w:rStyle w:val="1"/>
                <w:sz w:val="22"/>
                <w:szCs w:val="22"/>
              </w:rPr>
              <w:t>– Профессиональная репутация участника Конкурса (наличие и содержание отзывов предыдущих заказчиков)</w:t>
            </w:r>
          </w:p>
        </w:tc>
        <w:tc>
          <w:tcPr>
            <w:tcW w:w="4821" w:type="dxa"/>
          </w:tcPr>
          <w:p w:rsidR="00135AB7" w:rsidRPr="001C585B" w:rsidRDefault="00DB6071" w:rsidP="002B56C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приложить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</w:t>
            </w:r>
            <w:r>
              <w:rPr>
                <w:rStyle w:val="1"/>
                <w:sz w:val="22"/>
                <w:szCs w:val="22"/>
              </w:rPr>
              <w:t>– Перечень и содержание услуг по добровольному медицинскому страхованию по расширенной программе</w:t>
            </w:r>
          </w:p>
        </w:tc>
        <w:tc>
          <w:tcPr>
            <w:tcW w:w="4821" w:type="dxa"/>
          </w:tcPr>
          <w:p w:rsidR="00135AB7" w:rsidRPr="001C585B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575959">
              <w:rPr>
                <w:sz w:val="22"/>
                <w:szCs w:val="22"/>
              </w:rPr>
              <w:t xml:space="preserve">. </w:t>
            </w:r>
            <w:r w:rsidR="00575959" w:rsidRPr="00575959">
              <w:rPr>
                <w:sz w:val="22"/>
                <w:szCs w:val="22"/>
              </w:rPr>
              <w:t>При составлении перечня изначально указывается минимальный перечень 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по добровольному медицинскому страхованию по расширенной программе,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575959" w:rsidRPr="00575959">
              <w:rPr>
                <w:sz w:val="22"/>
                <w:szCs w:val="22"/>
              </w:rPr>
              <w:t>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8</w:t>
            </w:r>
            <w:r w:rsidR="00FC4A9F">
              <w:rPr>
                <w:rStyle w:val="1"/>
                <w:color w:val="000000"/>
                <w:sz w:val="22"/>
                <w:szCs w:val="22"/>
              </w:rPr>
              <w:t>–</w:t>
            </w:r>
            <w:r>
              <w:rPr>
                <w:rStyle w:val="1"/>
                <w:sz w:val="22"/>
                <w:szCs w:val="22"/>
              </w:rPr>
              <w:t>Перечень и содержание услуг по добровольному медицинскому страхованию по комплексной программе</w:t>
            </w:r>
          </w:p>
        </w:tc>
        <w:tc>
          <w:tcPr>
            <w:tcW w:w="4821" w:type="dxa"/>
          </w:tcPr>
          <w:p w:rsidR="00135AB7" w:rsidRPr="001C585B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575959">
              <w:rPr>
                <w:sz w:val="22"/>
                <w:szCs w:val="22"/>
              </w:rPr>
              <w:t xml:space="preserve">. </w:t>
            </w:r>
            <w:r w:rsidR="00575959" w:rsidRPr="00575959">
              <w:rPr>
                <w:sz w:val="22"/>
                <w:szCs w:val="22"/>
              </w:rPr>
              <w:t>При составлении перечня изначально указывается минимальный перечень 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по добровольному медицинскому страхованию по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комплексной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BF6F2A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BF6F2A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575959" w:rsidRPr="00575959">
              <w:rPr>
                <w:sz w:val="22"/>
                <w:szCs w:val="22"/>
              </w:rPr>
              <w:t>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>слуг 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</w:t>
            </w:r>
            <w:r w:rsidR="00FC4A9F">
              <w:rPr>
                <w:rStyle w:val="1"/>
                <w:i/>
                <w:iCs/>
                <w:smallCaps/>
                <w:sz w:val="22"/>
                <w:szCs w:val="22"/>
              </w:rPr>
              <w:t>–</w:t>
            </w:r>
            <w:r>
              <w:rPr>
                <w:rStyle w:val="1"/>
                <w:sz w:val="22"/>
                <w:szCs w:val="22"/>
              </w:rPr>
              <w:t>Перечень медицинских учреждений, с которыми заключены договоры на предоставление медицинских услуг по расширенной программе</w:t>
            </w:r>
          </w:p>
        </w:tc>
        <w:tc>
          <w:tcPr>
            <w:tcW w:w="4821" w:type="dxa"/>
          </w:tcPr>
          <w:p w:rsidR="00135AB7" w:rsidRPr="001C585B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7C7737">
              <w:rPr>
                <w:sz w:val="22"/>
                <w:szCs w:val="22"/>
              </w:rPr>
              <w:t xml:space="preserve">. </w:t>
            </w:r>
            <w:r w:rsidR="007C7737" w:rsidRPr="00575959">
              <w:rPr>
                <w:sz w:val="22"/>
                <w:szCs w:val="22"/>
              </w:rPr>
              <w:t xml:space="preserve">При составлении перечня изначально указывается минимальный перечень медицинских </w:t>
            </w:r>
            <w:r w:rsidR="007C7737">
              <w:rPr>
                <w:sz w:val="22"/>
                <w:szCs w:val="22"/>
              </w:rPr>
              <w:t>учреждений, с которыми заключены договоры на предоставление медицинских услуг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расширенн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ой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2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4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 xml:space="preserve">1.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7C7737" w:rsidRPr="00575959">
              <w:rPr>
                <w:sz w:val="22"/>
                <w:szCs w:val="22"/>
              </w:rPr>
              <w:t xml:space="preserve">медицинских </w:t>
            </w:r>
            <w:r w:rsidR="007C7737">
              <w:rPr>
                <w:sz w:val="22"/>
                <w:szCs w:val="22"/>
              </w:rPr>
              <w:t xml:space="preserve">учреждений, </w:t>
            </w:r>
            <w:r w:rsidR="007C7737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>
              <w:rPr>
                <w:rStyle w:val="1"/>
                <w:sz w:val="22"/>
                <w:szCs w:val="22"/>
              </w:rPr>
              <w:t xml:space="preserve">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rStyle w:val="1"/>
                <w:sz w:val="22"/>
                <w:szCs w:val="22"/>
              </w:rPr>
              <w:t>– Перечень медицинских учреждений, с которыми заключены договоры на предоставление медицинских услуг по комплексной программе</w:t>
            </w:r>
          </w:p>
        </w:tc>
        <w:tc>
          <w:tcPr>
            <w:tcW w:w="4821" w:type="dxa"/>
          </w:tcPr>
          <w:p w:rsidR="00135AB7" w:rsidRPr="001C585B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C74E76">
              <w:rPr>
                <w:sz w:val="22"/>
                <w:szCs w:val="22"/>
              </w:rPr>
              <w:t xml:space="preserve">. </w:t>
            </w:r>
            <w:r w:rsidR="00C74E76" w:rsidRPr="00575959">
              <w:rPr>
                <w:sz w:val="22"/>
                <w:szCs w:val="22"/>
              </w:rPr>
              <w:t xml:space="preserve">При составлении перечня изначально указывается минимальный перечень медицинских </w:t>
            </w:r>
            <w:r w:rsidR="00C74E76">
              <w:rPr>
                <w:sz w:val="22"/>
                <w:szCs w:val="22"/>
              </w:rPr>
              <w:t>учреждений, с которыми заключены договоры на предоставление медицинских услуг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>комплексной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 xml:space="preserve">4.2.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C74E76" w:rsidRPr="00575959">
              <w:rPr>
                <w:sz w:val="22"/>
                <w:szCs w:val="22"/>
              </w:rPr>
              <w:t xml:space="preserve">медицинских </w:t>
            </w:r>
            <w:r w:rsidR="00C74E76">
              <w:rPr>
                <w:sz w:val="22"/>
                <w:szCs w:val="22"/>
              </w:rPr>
              <w:t xml:space="preserve">учреждений, </w:t>
            </w:r>
            <w:r w:rsidR="00C74E76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>
              <w:rPr>
                <w:rStyle w:val="1"/>
                <w:sz w:val="22"/>
                <w:szCs w:val="22"/>
              </w:rPr>
              <w:t xml:space="preserve">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2A2AAD" w:rsidTr="009C421D">
        <w:tc>
          <w:tcPr>
            <w:tcW w:w="635" w:type="dxa"/>
          </w:tcPr>
          <w:p w:rsidR="002A2AAD" w:rsidRPr="00FC4A9F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 w:rsidRPr="00FC4A9F">
              <w:rPr>
                <w:rStyle w:val="1"/>
                <w:sz w:val="22"/>
                <w:szCs w:val="22"/>
              </w:rPr>
              <w:t>11</w:t>
            </w:r>
          </w:p>
        </w:tc>
        <w:tc>
          <w:tcPr>
            <w:tcW w:w="4677" w:type="dxa"/>
          </w:tcPr>
          <w:p w:rsidR="002A2AAD" w:rsidRPr="00FC4A9F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Исключения из Приложения № 6 к Договору – Перечень исключений из страхового покрытия</w:t>
            </w:r>
          </w:p>
        </w:tc>
        <w:tc>
          <w:tcPr>
            <w:tcW w:w="4821" w:type="dxa"/>
          </w:tcPr>
          <w:p w:rsidR="002A2AAD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номера исключаемых из Перечня позиций</w:t>
            </w:r>
          </w:p>
        </w:tc>
      </w:tr>
    </w:tbl>
    <w:p w:rsidR="00AD4055" w:rsidRPr="00DB0C9D" w:rsidRDefault="00DB0C9D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>
        <w:t>При приложении каких-либо документов, в таблице напротив того или иного показателя в колонке «Примечание» необходимо указать порядковые номера страниц приложения указанных документов.</w:t>
      </w:r>
    </w:p>
    <w:p w:rsidR="00896BA7" w:rsidRDefault="00896BA7" w:rsidP="00807804">
      <w:pPr>
        <w:tabs>
          <w:tab w:val="left" w:pos="5812"/>
        </w:tabs>
        <w:spacing w:line="240" w:lineRule="auto"/>
        <w:rPr>
          <w:b/>
        </w:rPr>
      </w:pPr>
    </w:p>
    <w:p w:rsidR="00DB0C9D" w:rsidRDefault="00DB0C9D" w:rsidP="00807804">
      <w:pPr>
        <w:tabs>
          <w:tab w:val="left" w:pos="5812"/>
        </w:tabs>
        <w:spacing w:line="240" w:lineRule="auto"/>
        <w:rPr>
          <w:b/>
        </w:rPr>
      </w:pPr>
    </w:p>
    <w:p w:rsidR="00377AF6" w:rsidRDefault="001C585B" w:rsidP="00807804">
      <w:pPr>
        <w:tabs>
          <w:tab w:val="left" w:pos="5812"/>
        </w:tabs>
        <w:spacing w:line="240" w:lineRule="auto"/>
      </w:pPr>
      <w:r w:rsidRPr="001C585B">
        <w:rPr>
          <w:b/>
        </w:rPr>
        <w:t>Примечание</w:t>
      </w:r>
      <w:r>
        <w:t xml:space="preserve">: Участник вправе подтвердить предоставляемые сведения любыми документами на его усмотрение. Непредставление документов не является основанием для отказа в допуске к участию в </w:t>
      </w:r>
      <w:r w:rsidR="00F87DE9">
        <w:t>Конкурсе</w:t>
      </w:r>
      <w:r>
        <w:t>.</w:t>
      </w: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  <w:r>
        <w:t>Участник/</w:t>
      </w:r>
    </w:p>
    <w:p w:rsidR="001C585B" w:rsidRDefault="001C585B" w:rsidP="00807804">
      <w:pPr>
        <w:tabs>
          <w:tab w:val="left" w:pos="5812"/>
        </w:tabs>
        <w:spacing w:line="240" w:lineRule="auto"/>
      </w:pPr>
      <w:r>
        <w:t>Уполномоченный представитель</w:t>
      </w:r>
      <w:r>
        <w:tab/>
      </w:r>
      <w:r>
        <w:tab/>
      </w:r>
      <w:r>
        <w:tab/>
        <w:t>____________/Фамилия И.О.</w:t>
      </w: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spacing w:line="240" w:lineRule="auto"/>
      </w:pPr>
      <w:r>
        <w:br w:type="page"/>
      </w:r>
    </w:p>
    <w:p w:rsidR="001C585B" w:rsidRPr="00130845" w:rsidRDefault="001C585B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>Приложение № 6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11147C" w:rsidRDefault="0011147C" w:rsidP="0011147C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2013 год</w:t>
      </w:r>
    </w:p>
    <w:p w:rsidR="00F51CE9" w:rsidRPr="004C0880" w:rsidRDefault="00F51CE9" w:rsidP="00807804">
      <w:pPr>
        <w:spacing w:line="240" w:lineRule="auto"/>
        <w:rPr>
          <w:b/>
        </w:rPr>
      </w:pPr>
      <w:r w:rsidRPr="004C0880">
        <w:rPr>
          <w:b/>
        </w:rPr>
        <w:t>ПРОЕКТ ДОГОВОРА</w:t>
      </w:r>
    </w:p>
    <w:p w:rsidR="00F51CE9" w:rsidRDefault="00F51CE9" w:rsidP="00807804">
      <w:pPr>
        <w:spacing w:line="240" w:lineRule="auto"/>
        <w:jc w:val="center"/>
        <w:rPr>
          <w:b/>
        </w:rPr>
      </w:pPr>
    </w:p>
    <w:p w:rsidR="000F206D" w:rsidRDefault="000F206D" w:rsidP="00807804">
      <w:pPr>
        <w:spacing w:line="240" w:lineRule="auto"/>
        <w:jc w:val="center"/>
        <w:rPr>
          <w:b/>
        </w:rPr>
      </w:pPr>
    </w:p>
    <w:p w:rsidR="000F206D" w:rsidRPr="0021373A" w:rsidRDefault="000F206D" w:rsidP="000F206D">
      <w:pPr>
        <w:spacing w:line="240" w:lineRule="auto"/>
        <w:jc w:val="center"/>
        <w:rPr>
          <w:b/>
        </w:rPr>
      </w:pPr>
      <w:r w:rsidRPr="0021373A">
        <w:rPr>
          <w:b/>
        </w:rPr>
        <w:t>ДОГОВОР № _____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21373A">
        <w:rPr>
          <w:b/>
          <w:color w:val="000000" w:themeColor="text1"/>
        </w:rPr>
        <w:t xml:space="preserve">добровольного медицинского страхования на условиях 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21373A">
        <w:rPr>
          <w:b/>
          <w:color w:val="000000" w:themeColor="text1"/>
        </w:rPr>
        <w:t>полной страховой ответственности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FF0000"/>
        </w:rPr>
      </w:pPr>
    </w:p>
    <w:p w:rsidR="000F206D" w:rsidRPr="0021373A" w:rsidRDefault="000F206D" w:rsidP="000F206D">
      <w:pPr>
        <w:spacing w:line="240" w:lineRule="auto"/>
      </w:pPr>
      <w:r w:rsidRPr="0021373A">
        <w:t>г. Москва</w:t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  <w:t xml:space="preserve">  «____ »___________</w:t>
      </w:r>
      <w:r w:rsidRPr="0021373A">
        <w:tab/>
        <w:t>20___ г.</w:t>
      </w:r>
    </w:p>
    <w:p w:rsidR="000F206D" w:rsidRPr="0021373A" w:rsidRDefault="000F206D" w:rsidP="000F206D">
      <w:pPr>
        <w:spacing w:line="240" w:lineRule="auto"/>
        <w:rPr>
          <w:b/>
        </w:rPr>
      </w:pP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b/>
          <w:color w:val="000000" w:themeColor="text1"/>
        </w:rPr>
        <w:t>ЗАКАЗЧИК</w:t>
      </w:r>
      <w:r w:rsidRPr="0021373A">
        <w:rPr>
          <w:color w:val="000000" w:themeColor="text1"/>
        </w:rPr>
        <w:t xml:space="preserve">: </w:t>
      </w:r>
      <w:r w:rsidRPr="0021373A">
        <w:rPr>
          <w:b/>
          <w:color w:val="000000" w:themeColor="text1"/>
        </w:rPr>
        <w:t>Закрытое акционерное общество «Гознак-лизинг»</w:t>
      </w:r>
      <w:r w:rsidRPr="0021373A">
        <w:rPr>
          <w:color w:val="000000" w:themeColor="text1"/>
        </w:rPr>
        <w:t xml:space="preserve"> в лице Директора Бабича Александра Александровича, действующего на основании Устава, с одной стороны, и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b/>
          <w:color w:val="000000" w:themeColor="text1"/>
        </w:rPr>
        <w:t>ИСПОЛНИТЕЛЬ</w:t>
      </w:r>
      <w:r w:rsidRPr="0021373A">
        <w:rPr>
          <w:color w:val="000000" w:themeColor="text1"/>
        </w:rPr>
        <w:t>: __________________________________________________________________</w:t>
      </w:r>
      <w:r w:rsidRPr="0021373A">
        <w:rPr>
          <w:color w:val="000000" w:themeColor="text1"/>
        </w:rPr>
        <w:tab/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color w:val="000000" w:themeColor="text1"/>
        </w:rPr>
        <w:t>в лице</w:t>
      </w:r>
      <w:r w:rsidRPr="0021373A">
        <w:rPr>
          <w:color w:val="000000" w:themeColor="text1"/>
        </w:rPr>
        <w:tab/>
        <w:t>_____________________________________________________________________________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proofErr w:type="gramStart"/>
      <w:r w:rsidRPr="0021373A">
        <w:rPr>
          <w:color w:val="000000" w:themeColor="text1"/>
        </w:rPr>
        <w:t>действующего</w:t>
      </w:r>
      <w:proofErr w:type="gramEnd"/>
      <w:r w:rsidRPr="0021373A">
        <w:rPr>
          <w:color w:val="000000" w:themeColor="text1"/>
        </w:rPr>
        <w:t xml:space="preserve"> на основании</w:t>
      </w:r>
      <w:r w:rsidRPr="0021373A">
        <w:rPr>
          <w:color w:val="000000" w:themeColor="text1"/>
        </w:rPr>
        <w:tab/>
        <w:t>_________________________________________________________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color w:val="000000" w:themeColor="text1"/>
        </w:rPr>
        <w:t>с другой стороны</w:t>
      </w:r>
    </w:p>
    <w:p w:rsidR="000F206D" w:rsidRPr="0021373A" w:rsidRDefault="000F206D" w:rsidP="000F206D">
      <w:pPr>
        <w:spacing w:line="240" w:lineRule="auto"/>
      </w:pPr>
      <w:r w:rsidRPr="0021373A">
        <w:t xml:space="preserve">по результатам Конкурса, проведенного Заказчиком, заключили настоящий Договор </w:t>
      </w:r>
      <w:proofErr w:type="gramStart"/>
      <w:r w:rsidRPr="0021373A">
        <w:t>согласно Заявления</w:t>
      </w:r>
      <w:proofErr w:type="gramEnd"/>
      <w:r w:rsidRPr="0021373A">
        <w:t xml:space="preserve"> (Приложения № 1 к настоящему Договору) и на основании «Правил добровольного медицинского страхования» (далее – «Правила» Приложение № 2 к настоящему Договору) о нижеследующем:</w:t>
      </w:r>
    </w:p>
    <w:p w:rsidR="000F206D" w:rsidRPr="0021373A" w:rsidRDefault="000F206D" w:rsidP="000F206D"/>
    <w:p w:rsidR="000F206D" w:rsidRPr="0021373A" w:rsidRDefault="000F206D" w:rsidP="000F206D">
      <w:pPr>
        <w:pStyle w:val="a6"/>
        <w:numPr>
          <w:ilvl w:val="0"/>
          <w:numId w:val="34"/>
        </w:numPr>
        <w:jc w:val="center"/>
        <w:rPr>
          <w:b/>
        </w:rPr>
      </w:pPr>
      <w:r w:rsidRPr="0021373A">
        <w:rPr>
          <w:b/>
        </w:rPr>
        <w:t>ПРЕДМЕТ ДОГОВОРА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9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Объектом страхования являются не противоречащие законодательству РФ имущественные интересы Застрахованных по договору лиц, связанные с возмещением затрат по предоставлению медицинской помощи и медицинских услуг в объеме, предусмотренном настоящим Договором.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14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Объем услуг, оказываемых Застрахованному лицу, определяется «Программой добровольного медицинского страхования» (далее - Медицинская программа), являющейся Приложением № 3 к настоящему Договору и его неотъемлемой частью.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6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color w:val="000000"/>
          <w:spacing w:val="0"/>
          <w:sz w:val="22"/>
          <w:szCs w:val="22"/>
        </w:rPr>
        <w:t>Исполнитель за обусловленную Договором плату (страховую премию), уплачиваемую Заказчиком, принимает на себя возмещение расходов на медицинские услуги и медикаменты в медицинских учреждениях, согласно Перечням медицинских учреждений, указанных в Приложение № 4 к настоящему Договору и являющемся его неотъемлемой частью, и в объеме страховой медицинской программы.</w:t>
      </w:r>
      <w:proofErr w:type="gramEnd"/>
      <w:r w:rsidRPr="0021373A">
        <w:rPr>
          <w:color w:val="000000"/>
          <w:spacing w:val="0"/>
          <w:sz w:val="22"/>
          <w:szCs w:val="22"/>
        </w:rPr>
        <w:t xml:space="preserve"> Указанная оплата производится Заказчиком в пределах лимита ответственности (страховой суммы).</w:t>
      </w:r>
    </w:p>
    <w:p w:rsidR="000F206D" w:rsidRPr="0021373A" w:rsidRDefault="000F206D" w:rsidP="000F206D">
      <w:pPr>
        <w:pStyle w:val="a6"/>
        <w:ind w:left="360"/>
        <w:rPr>
          <w:b/>
        </w:rPr>
      </w:pPr>
    </w:p>
    <w:p w:rsidR="000F206D" w:rsidRPr="0021373A" w:rsidRDefault="000F206D" w:rsidP="000F206D">
      <w:pPr>
        <w:pStyle w:val="a6"/>
        <w:numPr>
          <w:ilvl w:val="0"/>
          <w:numId w:val="35"/>
        </w:numPr>
        <w:jc w:val="center"/>
        <w:rPr>
          <w:b/>
        </w:rPr>
      </w:pPr>
      <w:r w:rsidRPr="0021373A">
        <w:rPr>
          <w:b/>
        </w:rPr>
        <w:t>СТРАХОВОЙ СЛУЧАЙ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b/>
          <w:spacing w:val="0"/>
        </w:rPr>
      </w:pPr>
      <w:r w:rsidRPr="0021373A">
        <w:rPr>
          <w:color w:val="000000"/>
          <w:spacing w:val="0"/>
          <w:sz w:val="22"/>
          <w:szCs w:val="22"/>
        </w:rPr>
        <w:t xml:space="preserve">Страховым случаем по Договору является факт обращения Застрахованного лица в течение действия настоящего Договора в медицинские учреждения, </w:t>
      </w:r>
      <w:r w:rsidRPr="0021373A">
        <w:rPr>
          <w:color w:val="000000"/>
          <w:spacing w:val="0"/>
          <w:sz w:val="22"/>
          <w:szCs w:val="22"/>
        </w:rPr>
        <w:br/>
        <w:t xml:space="preserve">согласно Перечням медицинских учреждений, указанных в Приложение № 4  за получением консультативной, профилактической и иной медицинской помощи.  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061"/>
        </w:tabs>
        <w:spacing w:before="0" w:line="240" w:lineRule="auto"/>
        <w:ind w:left="567" w:firstLine="0"/>
        <w:rPr>
          <w:b/>
          <w:spacing w:val="0"/>
        </w:rPr>
      </w:pPr>
    </w:p>
    <w:p w:rsidR="000F206D" w:rsidRPr="0021373A" w:rsidRDefault="000F206D" w:rsidP="000F206D">
      <w:pPr>
        <w:pStyle w:val="a6"/>
        <w:numPr>
          <w:ilvl w:val="0"/>
          <w:numId w:val="35"/>
        </w:numPr>
        <w:jc w:val="center"/>
        <w:rPr>
          <w:b/>
        </w:rPr>
      </w:pPr>
      <w:r w:rsidRPr="0021373A">
        <w:rPr>
          <w:b/>
        </w:rPr>
        <w:t>УСЛОВИЯ ДОГОВОРА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color w:val="000000"/>
          <w:spacing w:val="0"/>
          <w:sz w:val="22"/>
          <w:szCs w:val="22"/>
        </w:rPr>
        <w:t>На страхование принимаются ____________ (___________) человек, из них _____ (____________) человек по «Расширенной программе» и _______ (__________________) человека по «Комплексной программе».</w:t>
      </w:r>
      <w:proofErr w:type="gramEnd"/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08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Список застрахованных лиц указан в Приложении № 5 к настоящему Договору, являющемся его неотъемлемой частью.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04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оплачивает расходы Застрахованных лиц в медицинских учреждениях в рамках медицинской программы в пределах общей страховой суммы (лимита страховой ответственности) за исключением случаев, перечисленных в Приложении № 6 к настоящему Договору.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1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Страховая премия на одно Застрахованное лицо по «Расширенной программе» составляет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Страховая премия на одно Застрахованное лицо по «Комплексной программе» составляет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lastRenderedPageBreak/>
        <w:t>Общая страховая премия составляет</w:t>
      </w:r>
      <w:proofErr w:type="gramStart"/>
      <w:r w:rsidRPr="0021373A">
        <w:rPr>
          <w:spacing w:val="0"/>
          <w:sz w:val="22"/>
          <w:szCs w:val="22"/>
        </w:rPr>
        <w:t xml:space="preserve">: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Страховая премия уплачивается двумя платежами: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Первая часть в сумме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 до «___» _______ 20____ г.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Вторая часть в сумме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 до «___» _______ 20____ г.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Общая страховая сумма составляет</w:t>
      </w:r>
      <w:proofErr w:type="gramStart"/>
      <w:r w:rsidRPr="0021373A">
        <w:rPr>
          <w:spacing w:val="0"/>
          <w:sz w:val="22"/>
          <w:szCs w:val="22"/>
        </w:rPr>
        <w:t xml:space="preserve">: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4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выдает Застрахованным лицам страховой полис в течение 5 (пяти) рабочих дней после начала действия Договора с приложением перечня медицинских учреждений, которые будут оказывать медицинские услуги в рамках выбранной Медицинской программы.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 случае утраты страхового полиса дубликат выдается на основании письменного заявления Застрахованного лица.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360" w:firstLine="0"/>
        <w:rPr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numPr>
          <w:ilvl w:val="0"/>
          <w:numId w:val="35"/>
        </w:numPr>
        <w:shd w:val="clear" w:color="auto" w:fill="auto"/>
        <w:tabs>
          <w:tab w:val="left" w:pos="1185"/>
        </w:tabs>
        <w:spacing w:before="0" w:line="240" w:lineRule="auto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ПРАВА И ОБЯЗАННОСТИ СТОРОН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03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Права и обязанности Исполнителя: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вправе: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проверять достоверность заявленной Заказчиком информации по Застрахованным лицам;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793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отказать в оплате расходов Застрахованных лиц за оказанные медицинские услуги при условии, если они выходят за рамки медицинской программы;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установить лимит ответственности на одного Застрахованного.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обязан: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выдать страховые полисы в установленные настоящим Договором сроки;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861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 разглашать сведения о Заказчике, если это не вступит в противоречие с законодательными актами РФ;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в случае отказа медицинского учреждения из прилагаемого перечня в предоставлении Застрахованному лицу услуги в рамках Медицинской программы, - предложить Заказчику на выбор другое лечебное учреждение;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контролировать объем и качество оказываемых Застрахованным лицам медицинских услуг.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0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Права и обязанности Заказчика: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709"/>
          <w:tab w:val="left" w:pos="123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Заказчик вправе: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709"/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получить страховые полисы на лиц, принятых на страхование;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требовать предоставления медицинских услуг Застрахованным лицам в лечебных учреждениях, согласно выбранной Медицинской программе и перечня лечебных учреждений, указанных в Приложение № 4 к настоящему Договору;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увеличить количество Застрахованных лиц, путем подачи Заявления и уплаты дополнительно страховой премии;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расширить медицинскую программу, уплатив дополнительно страховую премию;</w:t>
      </w:r>
    </w:p>
    <w:p w:rsidR="000F206D" w:rsidRPr="005E2468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5E2468">
        <w:rPr>
          <w:spacing w:val="0"/>
          <w:sz w:val="22"/>
          <w:szCs w:val="22"/>
        </w:rPr>
        <w:t xml:space="preserve">произвести замену Застрахованных лиц до момента выдачи Исполнителем </w:t>
      </w:r>
      <w:proofErr w:type="spellStart"/>
      <w:r w:rsidRPr="005E2468">
        <w:rPr>
          <w:spacing w:val="0"/>
          <w:sz w:val="22"/>
          <w:szCs w:val="22"/>
        </w:rPr>
        <w:t>страховыхполисов</w:t>
      </w:r>
      <w:proofErr w:type="spellEnd"/>
      <w:r w:rsidRPr="005E2468">
        <w:rPr>
          <w:spacing w:val="0"/>
          <w:sz w:val="22"/>
          <w:szCs w:val="22"/>
        </w:rPr>
        <w:t>;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4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Заказчик обязан: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tabs>
          <w:tab w:val="left" w:pos="77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уплатить страховую премию в сроки, установленные настоящим Договором;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предоставить списки лиц, принятых на страхование в установленной форме;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передать страховые полисы и ознакомить Застрахованных лиц с правилами получения</w:t>
      </w:r>
      <w:r w:rsidR="00AF6645">
        <w:rPr>
          <w:spacing w:val="0"/>
          <w:sz w:val="22"/>
          <w:szCs w:val="22"/>
        </w:rPr>
        <w:t xml:space="preserve"> </w:t>
      </w:r>
      <w:r w:rsidRPr="0021373A">
        <w:rPr>
          <w:spacing w:val="0"/>
          <w:sz w:val="22"/>
          <w:szCs w:val="22"/>
        </w:rPr>
        <w:t>медицинских услуг по выбранной Медицинской программе: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- </w:t>
      </w:r>
      <w:r w:rsidRPr="0021373A">
        <w:rPr>
          <w:color w:val="000000" w:themeColor="text1"/>
          <w:spacing w:val="0"/>
          <w:sz w:val="22"/>
          <w:szCs w:val="22"/>
        </w:rPr>
        <w:t xml:space="preserve">сообщать Исполнителю обо </w:t>
      </w:r>
      <w:r w:rsidRPr="0021373A">
        <w:rPr>
          <w:spacing w:val="0"/>
          <w:sz w:val="22"/>
          <w:szCs w:val="22"/>
        </w:rPr>
        <w:t>всех известных ему обстоятельствах, имеющих значение для оценки страхового риска;</w:t>
      </w:r>
    </w:p>
    <w:p w:rsidR="000F206D" w:rsidRPr="0021373A" w:rsidRDefault="000F206D" w:rsidP="000F206D">
      <w:pPr>
        <w:pStyle w:val="33"/>
        <w:numPr>
          <w:ilvl w:val="0"/>
          <w:numId w:val="36"/>
        </w:numPr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 xml:space="preserve">возвратить Исполнителю все выданные </w:t>
      </w:r>
      <w:r w:rsidRPr="0021373A">
        <w:rPr>
          <w:spacing w:val="0"/>
          <w:sz w:val="22"/>
          <w:szCs w:val="22"/>
        </w:rPr>
        <w:t>страховые полисы (регистрационные карточки), действие которых прекращается с момента прекращения настоящего Договора.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709"/>
          <w:tab w:val="left" w:pos="850"/>
          <w:tab w:val="left" w:pos="1134"/>
        </w:tabs>
        <w:spacing w:before="0" w:line="240" w:lineRule="auto"/>
        <w:ind w:left="0" w:firstLine="567"/>
        <w:rPr>
          <w:b/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Передача и возврат полисов производится по акту приема-передачи. 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567" w:firstLine="0"/>
        <w:rPr>
          <w:b/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numPr>
          <w:ilvl w:val="0"/>
          <w:numId w:val="35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СРОК ДЕЙСТВИЯ ДОГОВОРА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567"/>
        <w:rPr>
          <w:b/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043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Настоящий Договор вступает в силу с 00 часов 00 минут дня «___» __________ 2012 года при условии перечисления оплаты страховой премии или ее первой части на расчетный счет Исполнителя до «___» ___________ 2013 года.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2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Настоящий Договор заключается сроком на один год.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3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lastRenderedPageBreak/>
        <w:t>Настоящий Договор прекращает свое действие в случаях: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истечения срока действия настоящего Договора;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неуплаты Заказчиком страховых взносов в установленные настоящим Договором сроки;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исполнения Исполнителем обязательств по настоящему Договору в полном объеме (в размере страховой суммы);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ликвидации Заказчика, кроме случаев замены Заказчика по настоящему Договору при его реорганизации (слиянии, присоединении, разделении, преобразовании);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признания настоящего Договора не действительным по решению суда.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 досрочном прекращении действия настоящего Договора по обстоятельствам, иным, чем страховой случай, Исполнитель имеет право на часть страховой премии пропорционально времени действия настоящего Договора.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 случае досрочного прекращения действия настоящего Договора, если по Договору уже производились выплаты, оставшаяся часть страховой премии не подлежит возврату.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 одностороннем отказе  Заказчика от исполнения обязательств по настоящему Договору уплаченная Исполнителю страховая премия не подлежит возврату, если причиной отказа не стали виновные действия Исполнителя.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не имеют права разглашать сведения об имущественном положении друг друга, а также о состоянии здоровья Застрахованных лиц.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обязаны незамедлительно в письменной форме извещать друг друга об изменении адресов и банковских реквизитов.</w:t>
      </w:r>
    </w:p>
    <w:p w:rsidR="000F206D" w:rsidRPr="0021373A" w:rsidRDefault="000F206D" w:rsidP="000F206D">
      <w:pPr>
        <w:pStyle w:val="33"/>
        <w:numPr>
          <w:ilvl w:val="1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освобождаются от ответственности за неисполнение своих обязательств по настоящему Договору, если они не были исполнены вследствие обстоятельств непреодолимой силы: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spacing w:val="0"/>
          <w:sz w:val="22"/>
          <w:szCs w:val="22"/>
        </w:rPr>
        <w:t>перечисленных</w:t>
      </w:r>
      <w:proofErr w:type="gramEnd"/>
      <w:r w:rsidRPr="0021373A">
        <w:rPr>
          <w:spacing w:val="0"/>
          <w:sz w:val="22"/>
          <w:szCs w:val="22"/>
        </w:rPr>
        <w:t xml:space="preserve"> а пункте 1 статьи 964 Гражданского кодекса Российской Федерации.</w:t>
      </w:r>
    </w:p>
    <w:p w:rsidR="000F206D" w:rsidRPr="0021373A" w:rsidRDefault="000F206D" w:rsidP="000F206D">
      <w:pPr>
        <w:pStyle w:val="33"/>
        <w:numPr>
          <w:ilvl w:val="2"/>
          <w:numId w:val="35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ставших следствием постановлений и предписаний Правительства Российской Федерации или иных административных вмешательств и ограничений, а также органов исполнительной и судебной власти Российской Федерации. Однако Стороны не освобождаются от обязанностей незамедлительного извещения друг друга о наступлении указанных обстоятельств и исполнении своих обязательств по настоящему Договору после устранения таких обстоятельств. При этом Сторона, ссылающаяся на указанные обстоятельства, обязана представить другой Стороне документ соответствующего государственного органа о подтверждении таких обстоятельств. </w:t>
      </w:r>
    </w:p>
    <w:p w:rsidR="000F206D" w:rsidRPr="0021373A" w:rsidRDefault="000F206D" w:rsidP="000F206D"/>
    <w:p w:rsidR="000F206D" w:rsidRPr="0021373A" w:rsidRDefault="000F206D" w:rsidP="000F206D">
      <w:pPr>
        <w:pStyle w:val="a6"/>
        <w:numPr>
          <w:ilvl w:val="0"/>
          <w:numId w:val="37"/>
        </w:numPr>
        <w:jc w:val="center"/>
        <w:rPr>
          <w:b/>
        </w:rPr>
      </w:pPr>
      <w:r w:rsidRPr="0021373A">
        <w:rPr>
          <w:b/>
        </w:rPr>
        <w:t>ПОРЯДОК РАЗРЕШЕНИЯ СПОРОВ</w:t>
      </w:r>
    </w:p>
    <w:p w:rsidR="000F206D" w:rsidRPr="0021373A" w:rsidRDefault="000F206D" w:rsidP="000F206D"/>
    <w:p w:rsidR="000F206D" w:rsidRPr="0021373A" w:rsidRDefault="000F206D" w:rsidP="000F206D">
      <w:pPr>
        <w:pStyle w:val="33"/>
        <w:numPr>
          <w:ilvl w:val="1"/>
          <w:numId w:val="37"/>
        </w:numPr>
        <w:shd w:val="clear" w:color="auto" w:fill="auto"/>
        <w:tabs>
          <w:tab w:val="left" w:pos="1053"/>
        </w:tabs>
        <w:spacing w:before="0"/>
        <w:ind w:left="0" w:right="2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Споры, которые могут возникнуть между сторонами во время действия настоящего Договора, разрешаются путем переговоров.</w:t>
      </w:r>
    </w:p>
    <w:p w:rsidR="000F206D" w:rsidRPr="0021373A" w:rsidRDefault="000F206D" w:rsidP="000F206D">
      <w:pPr>
        <w:pStyle w:val="33"/>
        <w:numPr>
          <w:ilvl w:val="1"/>
          <w:numId w:val="37"/>
        </w:numPr>
        <w:shd w:val="clear" w:color="auto" w:fill="auto"/>
        <w:tabs>
          <w:tab w:val="left" w:pos="1053"/>
        </w:tabs>
        <w:spacing w:before="0" w:after="299"/>
        <w:ind w:left="0" w:right="2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При </w:t>
      </w:r>
      <w:proofErr w:type="gramStart"/>
      <w:r w:rsidRPr="0021373A">
        <w:rPr>
          <w:spacing w:val="0"/>
          <w:sz w:val="22"/>
          <w:szCs w:val="22"/>
        </w:rPr>
        <w:t>не достижении</w:t>
      </w:r>
      <w:proofErr w:type="gramEnd"/>
      <w:r w:rsidRPr="0021373A">
        <w:rPr>
          <w:spacing w:val="0"/>
          <w:sz w:val="22"/>
          <w:szCs w:val="22"/>
        </w:rPr>
        <w:t xml:space="preserve"> соглашения, споры рассматриваются в судебном порядке, в Арбитражном суде г. Москвы.</w:t>
      </w:r>
    </w:p>
    <w:p w:rsidR="000F206D" w:rsidRPr="0021373A" w:rsidRDefault="000F206D" w:rsidP="000F206D">
      <w:pPr>
        <w:pStyle w:val="33"/>
        <w:numPr>
          <w:ilvl w:val="0"/>
          <w:numId w:val="37"/>
        </w:numPr>
        <w:shd w:val="clear" w:color="auto" w:fill="auto"/>
        <w:tabs>
          <w:tab w:val="left" w:pos="1053"/>
        </w:tabs>
        <w:spacing w:before="0" w:after="299"/>
        <w:ind w:right="20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ПРОЧИЕ УСЛОВИЯ</w:t>
      </w:r>
    </w:p>
    <w:p w:rsidR="000F206D" w:rsidRPr="0021373A" w:rsidRDefault="000F206D" w:rsidP="000F206D">
      <w:pPr>
        <w:pStyle w:val="33"/>
        <w:numPr>
          <w:ilvl w:val="1"/>
          <w:numId w:val="37"/>
        </w:numPr>
        <w:shd w:val="clear" w:color="auto" w:fill="auto"/>
        <w:tabs>
          <w:tab w:val="left" w:pos="103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 признаются страховыми случаями и не покрываются настоящим страхованием обращения застрахованных лиц за медицинскими услугами, указанными в Приложении № 6 к настоящему Договору, являющемся его неотъемлемой частью.</w:t>
      </w:r>
    </w:p>
    <w:p w:rsidR="000F206D" w:rsidRPr="00F61F65" w:rsidRDefault="000F206D" w:rsidP="000F206D">
      <w:pPr>
        <w:pStyle w:val="33"/>
        <w:numPr>
          <w:ilvl w:val="1"/>
          <w:numId w:val="37"/>
        </w:numPr>
        <w:shd w:val="clear" w:color="auto" w:fill="auto"/>
        <w:tabs>
          <w:tab w:val="left" w:pos="1024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F61F65">
        <w:rPr>
          <w:color w:val="000000" w:themeColor="text1"/>
          <w:spacing w:val="0"/>
          <w:sz w:val="22"/>
          <w:szCs w:val="22"/>
        </w:rPr>
        <w:t>В случаях, не предусмотренных настоящим Договором, стороны руководствуются Правилами добровольного медицинского страхования и действующим законодательством Российской Федерации.</w:t>
      </w:r>
    </w:p>
    <w:p w:rsidR="000F206D" w:rsidRPr="0021373A" w:rsidRDefault="000F206D" w:rsidP="000F206D">
      <w:pPr>
        <w:pStyle w:val="33"/>
        <w:numPr>
          <w:ilvl w:val="1"/>
          <w:numId w:val="37"/>
        </w:numPr>
        <w:shd w:val="clear" w:color="auto" w:fill="auto"/>
        <w:tabs>
          <w:tab w:val="left" w:pos="98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стороны.</w:t>
      </w:r>
    </w:p>
    <w:p w:rsidR="000F206D" w:rsidRPr="0021373A" w:rsidRDefault="000F206D" w:rsidP="000F206D">
      <w:pPr>
        <w:pStyle w:val="33"/>
        <w:numPr>
          <w:ilvl w:val="1"/>
          <w:numId w:val="37"/>
        </w:numPr>
        <w:shd w:val="clear" w:color="auto" w:fill="auto"/>
        <w:tabs>
          <w:tab w:val="left" w:pos="98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Все сообщения предусмотренные Договором и Правилами страхования должны быть исполнены в письменной форме, либо способами связи, обеспечивающими фиксирование текста и даты сообщений, либо вручаются сторонами под расписку.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firstLine="0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Приложение: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1</w:t>
      </w:r>
      <w:r w:rsidRPr="0021373A">
        <w:rPr>
          <w:color w:val="000000" w:themeColor="text1"/>
          <w:spacing w:val="0"/>
          <w:sz w:val="22"/>
          <w:szCs w:val="22"/>
        </w:rPr>
        <w:t>. Заявление на добровольное медицинское страхование (Приложение №1);</w:t>
      </w:r>
    </w:p>
    <w:p w:rsidR="000F206D" w:rsidRPr="0021373A" w:rsidRDefault="000F206D" w:rsidP="000F206D">
      <w:pPr>
        <w:pStyle w:val="33"/>
        <w:numPr>
          <w:ilvl w:val="0"/>
          <w:numId w:val="38"/>
        </w:numPr>
        <w:shd w:val="clear" w:color="auto" w:fill="auto"/>
        <w:tabs>
          <w:tab w:val="left" w:pos="284"/>
        </w:tabs>
        <w:spacing w:before="0" w:line="240" w:lineRule="auto"/>
        <w:ind w:hanging="206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2. Правила добровольного медицинского страхования (Приложение № 2);</w:t>
      </w:r>
    </w:p>
    <w:p w:rsidR="000F206D" w:rsidRPr="0021373A" w:rsidRDefault="000F206D" w:rsidP="000F206D">
      <w:pPr>
        <w:pStyle w:val="33"/>
        <w:numPr>
          <w:ilvl w:val="0"/>
          <w:numId w:val="38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Программа добровольного медицинского страхования (Приложение № 3);</w:t>
      </w:r>
    </w:p>
    <w:p w:rsidR="000F206D" w:rsidRPr="0021373A" w:rsidRDefault="000F206D" w:rsidP="000F206D">
      <w:pPr>
        <w:pStyle w:val="33"/>
        <w:numPr>
          <w:ilvl w:val="0"/>
          <w:numId w:val="38"/>
        </w:numPr>
        <w:shd w:val="clear" w:color="auto" w:fill="auto"/>
        <w:tabs>
          <w:tab w:val="left" w:pos="284"/>
          <w:tab w:val="left" w:pos="512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lastRenderedPageBreak/>
        <w:t>Перечень медицинских учреждений (Приложение № 4);</w:t>
      </w:r>
    </w:p>
    <w:p w:rsidR="000F206D" w:rsidRPr="0021373A" w:rsidRDefault="000F206D" w:rsidP="000F206D">
      <w:pPr>
        <w:pStyle w:val="33"/>
        <w:numPr>
          <w:ilvl w:val="0"/>
          <w:numId w:val="38"/>
        </w:numPr>
        <w:shd w:val="clear" w:color="auto" w:fill="auto"/>
        <w:tabs>
          <w:tab w:val="left" w:pos="245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Список лиц, принятых на страхование (Приложение № 5);</w:t>
      </w:r>
    </w:p>
    <w:p w:rsidR="000F206D" w:rsidRPr="0021373A" w:rsidRDefault="000F206D" w:rsidP="000F206D">
      <w:pPr>
        <w:pStyle w:val="33"/>
        <w:numPr>
          <w:ilvl w:val="0"/>
          <w:numId w:val="38"/>
        </w:numPr>
        <w:shd w:val="clear" w:color="auto" w:fill="auto"/>
        <w:tabs>
          <w:tab w:val="left" w:pos="284"/>
          <w:tab w:val="left" w:pos="2045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Перечень исключений из страхового покрытия (Приложение № 6)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053"/>
        </w:tabs>
        <w:spacing w:before="0" w:line="240" w:lineRule="auto"/>
        <w:ind w:firstLine="0"/>
        <w:rPr>
          <w:b/>
          <w:spacing w:val="0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Pr="0021373A" w:rsidRDefault="000F206D" w:rsidP="000F206D">
      <w:pPr>
        <w:pStyle w:val="a6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21373A">
        <w:rPr>
          <w:b/>
          <w:sz w:val="24"/>
          <w:szCs w:val="24"/>
        </w:rPr>
        <w:t>АДРЕСА, РЕКВИЗИТЫ И  ПОДПИСИ СТОРОН: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732"/>
      </w:tblGrid>
      <w:tr w:rsidR="000F206D" w:rsidRPr="0021373A" w:rsidTr="00E946E4">
        <w:tc>
          <w:tcPr>
            <w:tcW w:w="5220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21373A">
              <w:rPr>
                <w:b/>
                <w:bCs/>
                <w:sz w:val="24"/>
                <w:szCs w:val="24"/>
              </w:rPr>
              <w:t>Заказчик: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21373A">
              <w:rPr>
                <w:b/>
                <w:bCs/>
                <w:sz w:val="24"/>
                <w:szCs w:val="24"/>
              </w:rPr>
              <w:t>ЗАО «Гознак-лизинг»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21373A">
              <w:rPr>
                <w:sz w:val="24"/>
                <w:szCs w:val="24"/>
              </w:rPr>
              <w:t>Адрес местонахождения: 115154,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21373A">
              <w:rPr>
                <w:sz w:val="24"/>
                <w:szCs w:val="24"/>
              </w:rPr>
              <w:t>г. Москва, ул. Щипок, д. 11, стр. 1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21373A">
              <w:rPr>
                <w:sz w:val="24"/>
                <w:szCs w:val="24"/>
              </w:rPr>
              <w:t>ИНН 7705456910, КПП 770501001</w:t>
            </w:r>
          </w:p>
          <w:p w:rsidR="000F206D" w:rsidRPr="00AF6645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proofErr w:type="gramStart"/>
            <w:r w:rsidRPr="00AF6645">
              <w:rPr>
                <w:sz w:val="24"/>
                <w:szCs w:val="24"/>
              </w:rPr>
              <w:t>Р</w:t>
            </w:r>
            <w:proofErr w:type="gramEnd"/>
            <w:r w:rsidRPr="00AF6645">
              <w:rPr>
                <w:sz w:val="24"/>
                <w:szCs w:val="24"/>
              </w:rPr>
              <w:t>/с 40702810538250125767</w:t>
            </w:r>
          </w:p>
          <w:p w:rsidR="000F206D" w:rsidRPr="00AF6645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AF6645">
              <w:rPr>
                <w:sz w:val="24"/>
                <w:szCs w:val="24"/>
              </w:rPr>
              <w:t xml:space="preserve">в </w:t>
            </w:r>
            <w:proofErr w:type="spellStart"/>
            <w:r w:rsidRPr="00AF6645">
              <w:rPr>
                <w:sz w:val="24"/>
                <w:szCs w:val="24"/>
              </w:rPr>
              <w:t>Люблинском</w:t>
            </w:r>
            <w:proofErr w:type="spellEnd"/>
            <w:r w:rsidRPr="00AF6645">
              <w:rPr>
                <w:sz w:val="24"/>
                <w:szCs w:val="24"/>
              </w:rPr>
              <w:t xml:space="preserve"> отделении № 7977 Сбербанка России ОАО</w:t>
            </w:r>
          </w:p>
          <w:p w:rsidR="000F206D" w:rsidRPr="00AF6645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AF6645">
              <w:rPr>
                <w:sz w:val="24"/>
                <w:szCs w:val="24"/>
              </w:rPr>
              <w:t>К/с 30101810400000000225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AF6645">
              <w:rPr>
                <w:sz w:val="24"/>
                <w:szCs w:val="24"/>
              </w:rPr>
              <w:t>БИК 044525225</w:t>
            </w:r>
          </w:p>
        </w:tc>
        <w:tc>
          <w:tcPr>
            <w:tcW w:w="4732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21373A">
              <w:rPr>
                <w:b/>
                <w:bCs/>
                <w:sz w:val="24"/>
                <w:szCs w:val="24"/>
              </w:rPr>
              <w:t>Исполнитель: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</w:p>
        </w:tc>
      </w:tr>
      <w:tr w:rsidR="000F206D" w:rsidRPr="0021373A" w:rsidTr="00E946E4">
        <w:tc>
          <w:tcPr>
            <w:tcW w:w="5220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21373A">
              <w:rPr>
                <w:bCs/>
                <w:sz w:val="24"/>
                <w:szCs w:val="24"/>
              </w:rPr>
              <w:t xml:space="preserve">Директор 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21373A">
              <w:rPr>
                <w:bCs/>
                <w:sz w:val="24"/>
                <w:szCs w:val="24"/>
              </w:rPr>
              <w:t>_________________________Бабич А.А.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21373A">
              <w:rPr>
                <w:bCs/>
              </w:rPr>
              <w:t>М.П.</w:t>
            </w:r>
          </w:p>
        </w:tc>
        <w:tc>
          <w:tcPr>
            <w:tcW w:w="4732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21373A">
              <w:rPr>
                <w:bCs/>
                <w:sz w:val="24"/>
                <w:szCs w:val="24"/>
              </w:rPr>
              <w:t xml:space="preserve">________________________   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21373A">
              <w:rPr>
                <w:bCs/>
              </w:rPr>
              <w:t>М.П.</w:t>
            </w:r>
          </w:p>
        </w:tc>
      </w:tr>
    </w:tbl>
    <w:p w:rsidR="000F206D" w:rsidRPr="0021373A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5E2468" w:rsidRDefault="005E2468">
      <w:r>
        <w:br w:type="page"/>
      </w: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1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 xml:space="preserve">к </w:t>
      </w:r>
      <w:r w:rsidRPr="00660E81">
        <w:rPr>
          <w:b/>
          <w:sz w:val="20"/>
          <w:szCs w:val="20"/>
        </w:rPr>
        <w:t>Договору № _____ от «___» ____________ 20__ г.</w:t>
      </w:r>
    </w:p>
    <w:p w:rsidR="000F206D" w:rsidRDefault="000F206D" w:rsidP="000F206D">
      <w:pPr>
        <w:rPr>
          <w:b/>
        </w:rPr>
      </w:pPr>
    </w:p>
    <w:p w:rsidR="000F206D" w:rsidRPr="00244068" w:rsidRDefault="000F206D" w:rsidP="000F206D">
      <w:pPr>
        <w:rPr>
          <w:b/>
        </w:rPr>
      </w:pPr>
      <w:r w:rsidRPr="00244068">
        <w:rPr>
          <w:b/>
        </w:rPr>
        <w:t>ФОРМА</w:t>
      </w:r>
    </w:p>
    <w:p w:rsidR="000F206D" w:rsidRDefault="000F206D" w:rsidP="000F206D"/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 w:rsidRPr="00244068">
        <w:rPr>
          <w:b/>
        </w:rPr>
        <w:t xml:space="preserve">ЗАЯВЛЕНИЕ </w:t>
      </w:r>
    </w:p>
    <w:p w:rsidR="000F206D" w:rsidRDefault="000F206D" w:rsidP="000F206D">
      <w:pPr>
        <w:jc w:val="center"/>
        <w:rPr>
          <w:b/>
        </w:rPr>
      </w:pPr>
      <w:r w:rsidRPr="00244068">
        <w:rPr>
          <w:b/>
        </w:rPr>
        <w:t>на добровольное медицинское страхование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>ФОРМА ЗАЯВЛЕНИЯ УТВЕРЖДЕНА: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Ind w:w="1017" w:type="dxa"/>
        <w:tblLook w:val="04A0" w:firstRow="1" w:lastRow="0" w:firstColumn="1" w:lastColumn="0" w:noHBand="0" w:noVBand="1"/>
      </w:tblPr>
      <w:tblGrid>
        <w:gridCol w:w="4445"/>
        <w:gridCol w:w="3468"/>
      </w:tblGrid>
      <w:tr w:rsidR="000F206D" w:rsidRPr="00887BD4" w:rsidTr="00E946E4"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3217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3217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38"/>
        </w:trPr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______________________/А.А. Бабич</w:t>
            </w:r>
          </w:p>
        </w:tc>
        <w:tc>
          <w:tcPr>
            <w:tcW w:w="3217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2</w:t>
      </w:r>
    </w:p>
    <w:p w:rsidR="000F206D" w:rsidRPr="00AF6645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к Договору</w:t>
      </w:r>
      <w:r w:rsidRPr="006F1DDE">
        <w:rPr>
          <w:b/>
          <w:color w:val="FF0000"/>
          <w:sz w:val="20"/>
          <w:szCs w:val="20"/>
        </w:rPr>
        <w:t xml:space="preserve"> </w:t>
      </w:r>
      <w:r w:rsidRPr="00AF6645">
        <w:rPr>
          <w:b/>
          <w:sz w:val="20"/>
          <w:szCs w:val="20"/>
        </w:rPr>
        <w:t>№ _____ от «___» ____________ 20__ г.</w:t>
      </w:r>
    </w:p>
    <w:p w:rsidR="000F206D" w:rsidRPr="006F1DDE" w:rsidRDefault="000F206D" w:rsidP="000F206D">
      <w:pPr>
        <w:jc w:val="right"/>
        <w:rPr>
          <w:color w:val="000000"/>
          <w:sz w:val="20"/>
          <w:szCs w:val="20"/>
        </w:rPr>
      </w:pPr>
      <w:r w:rsidRPr="006F1DDE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jc w:val="right"/>
        <w:rPr>
          <w:b/>
        </w:rPr>
      </w:pPr>
      <w:r w:rsidRPr="006F1DDE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 xml:space="preserve">ПРАВИЛА </w:t>
      </w:r>
    </w:p>
    <w:p w:rsidR="000F206D" w:rsidRDefault="000F206D" w:rsidP="000F206D">
      <w:pPr>
        <w:jc w:val="center"/>
        <w:rPr>
          <w:b/>
        </w:rPr>
      </w:pPr>
      <w:r>
        <w:rPr>
          <w:b/>
        </w:rPr>
        <w:t xml:space="preserve">ДОБРОВОЛЬНОГО МЕДИЦИНСКОГО СТРАХОВАНИЯ 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2E4EFF" w:rsidRDefault="002E4EFF" w:rsidP="000F206D">
      <w:pPr>
        <w:jc w:val="center"/>
        <w:rPr>
          <w:b/>
        </w:rPr>
      </w:pP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3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к Договору</w:t>
      </w:r>
      <w:r w:rsidRPr="006F1DDE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20__г.</w:t>
      </w:r>
    </w:p>
    <w:p w:rsidR="000F206D" w:rsidRPr="006F1DDE" w:rsidRDefault="000F206D" w:rsidP="000F206D">
      <w:pPr>
        <w:jc w:val="right"/>
        <w:rPr>
          <w:color w:val="000000"/>
          <w:sz w:val="20"/>
          <w:szCs w:val="20"/>
        </w:rPr>
      </w:pPr>
      <w:r w:rsidRPr="006F1DDE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jc w:val="right"/>
        <w:rPr>
          <w:b/>
        </w:rPr>
      </w:pPr>
      <w:r w:rsidRPr="006F1DDE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jc w:val="center"/>
        <w:rPr>
          <w:b/>
        </w:rPr>
      </w:pPr>
      <w:r w:rsidRPr="00443E29">
        <w:rPr>
          <w:b/>
        </w:rPr>
        <w:t>«Расширенная программа добровольного медицинского страхования»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0F206D" w:rsidRPr="00443E29" w:rsidRDefault="004B14EA" w:rsidP="000F206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4EA" w:rsidRDefault="004B14EA" w:rsidP="000F206D">
      <w:pPr>
        <w:spacing w:line="240" w:lineRule="auto"/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jc w:val="center"/>
        <w:rPr>
          <w:b/>
        </w:rPr>
      </w:pPr>
      <w:r w:rsidRPr="00443E29">
        <w:rPr>
          <w:b/>
        </w:rPr>
        <w:t>«Комплексная программа добровольного медицинского страхования»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4B14EA" w:rsidRPr="00443E29" w:rsidRDefault="004B14EA" w:rsidP="004B14EA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ind w:firstLine="567"/>
      </w:pPr>
      <w:r w:rsidRPr="00443E29">
        <w:t>Все диагностические и лечебные мероприятия осуществляются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4969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887BD4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firstLine="567"/>
      </w:pPr>
    </w:p>
    <w:p w:rsidR="000F206D" w:rsidRDefault="00443E29" w:rsidP="00443E29">
      <w:r>
        <w:br w:type="page"/>
      </w: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>При</w:t>
      </w:r>
      <w:bookmarkStart w:id="0" w:name="_GoBack"/>
      <w:bookmarkEnd w:id="0"/>
      <w:r w:rsidRPr="0097379C">
        <w:rPr>
          <w:b/>
          <w:color w:val="000000"/>
          <w:sz w:val="20"/>
          <w:szCs w:val="20"/>
        </w:rPr>
        <w:t xml:space="preserve">ложение № </w:t>
      </w:r>
      <w:r>
        <w:rPr>
          <w:b/>
          <w:color w:val="000000"/>
          <w:sz w:val="20"/>
          <w:szCs w:val="20"/>
        </w:rPr>
        <w:t>4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97379C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firstLine="567"/>
      </w:pPr>
    </w:p>
    <w:p w:rsidR="000F206D" w:rsidRDefault="000F206D" w:rsidP="000F206D">
      <w:pPr>
        <w:spacing w:line="240" w:lineRule="auto"/>
        <w:ind w:firstLine="567"/>
      </w:pPr>
    </w:p>
    <w:p w:rsidR="000F206D" w:rsidRPr="00513334" w:rsidRDefault="000F206D" w:rsidP="000F206D">
      <w:pPr>
        <w:pStyle w:val="a6"/>
        <w:widowControl w:val="0"/>
        <w:spacing w:line="240" w:lineRule="auto"/>
        <w:ind w:left="709" w:right="40"/>
        <w:jc w:val="center"/>
        <w:rPr>
          <w:rStyle w:val="2"/>
          <w:bCs w:val="0"/>
          <w:sz w:val="22"/>
          <w:szCs w:val="22"/>
        </w:rPr>
      </w:pPr>
      <w:r w:rsidRPr="00513334">
        <w:rPr>
          <w:rStyle w:val="2"/>
          <w:sz w:val="22"/>
          <w:szCs w:val="22"/>
        </w:rPr>
        <w:t xml:space="preserve">Перечень медицинских учреждений, предоставляющих услуги лицам, застрахованным по </w:t>
      </w:r>
      <w:r>
        <w:rPr>
          <w:rStyle w:val="2"/>
          <w:sz w:val="22"/>
          <w:szCs w:val="22"/>
        </w:rPr>
        <w:t>Р</w:t>
      </w:r>
      <w:r w:rsidRPr="00513334">
        <w:rPr>
          <w:rStyle w:val="2"/>
          <w:sz w:val="22"/>
          <w:szCs w:val="22"/>
        </w:rPr>
        <w:t>асширенной программе страхования.</w:t>
      </w:r>
    </w:p>
    <w:p w:rsidR="000F206D" w:rsidRPr="00513334" w:rsidRDefault="000F206D" w:rsidP="000F206D">
      <w:pPr>
        <w:pStyle w:val="a6"/>
        <w:widowControl w:val="0"/>
        <w:tabs>
          <w:tab w:val="left" w:pos="709"/>
        </w:tabs>
        <w:spacing w:line="240" w:lineRule="auto"/>
        <w:ind w:left="709" w:right="40"/>
        <w:rPr>
          <w:rStyle w:val="2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5775"/>
        <w:gridCol w:w="3647"/>
      </w:tblGrid>
      <w:tr w:rsidR="000F206D" w:rsidRPr="00513334" w:rsidTr="00635288">
        <w:trPr>
          <w:trHeight w:hRule="exact" w:val="580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13334">
              <w:rPr>
                <w:b/>
                <w:sz w:val="22"/>
                <w:szCs w:val="22"/>
              </w:rPr>
              <w:t>п</w:t>
            </w:r>
            <w:proofErr w:type="gramEnd"/>
            <w:r w:rsidRPr="005133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Pr="00513334" w:rsidRDefault="000F206D" w:rsidP="000F206D">
      <w:pPr>
        <w:tabs>
          <w:tab w:val="left" w:pos="709"/>
        </w:tabs>
        <w:ind w:right="40"/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Pr="00513334" w:rsidRDefault="000F206D" w:rsidP="000F206D">
      <w:pPr>
        <w:pStyle w:val="a6"/>
        <w:tabs>
          <w:tab w:val="left" w:pos="709"/>
        </w:tabs>
        <w:ind w:left="426" w:right="40"/>
        <w:jc w:val="center"/>
        <w:rPr>
          <w:b/>
        </w:rPr>
      </w:pPr>
      <w:r w:rsidRPr="00513334">
        <w:rPr>
          <w:b/>
        </w:rPr>
        <w:t xml:space="preserve">Перечень медицинских учреждений, оказывающих услуги застрахованным лицам по </w:t>
      </w:r>
      <w:r>
        <w:rPr>
          <w:b/>
        </w:rPr>
        <w:t>К</w:t>
      </w:r>
      <w:r w:rsidRPr="00513334">
        <w:rPr>
          <w:b/>
        </w:rPr>
        <w:t>омплексной медицинской программе</w:t>
      </w:r>
    </w:p>
    <w:p w:rsidR="000F206D" w:rsidRPr="00513334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3119"/>
      </w:tblGrid>
      <w:tr w:rsidR="000F206D" w:rsidRPr="00513334" w:rsidTr="00E946E4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13334">
              <w:rPr>
                <w:b/>
                <w:sz w:val="22"/>
                <w:szCs w:val="22"/>
              </w:rPr>
              <w:t>п</w:t>
            </w:r>
            <w:proofErr w:type="gramEnd"/>
            <w:r w:rsidRPr="005133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513334" w:rsidTr="00E946E4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Амбулаторно-поликлиническое и стоматологическое обслуживание</w:t>
            </w: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4969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887BD4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06"/>
        </w:trPr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  <w:sectPr w:rsidR="000F206D" w:rsidSect="00997B76">
          <w:footerReference w:type="default" r:id="rId21"/>
          <w:pgSz w:w="11906" w:h="16838"/>
          <w:pgMar w:top="851" w:right="850" w:bottom="993" w:left="1276" w:header="708" w:footer="708" w:gutter="0"/>
          <w:cols w:space="708"/>
          <w:docGrid w:linePitch="360"/>
        </w:sectPr>
      </w:pP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5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97379C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right="40" w:firstLine="567"/>
      </w:pPr>
    </w:p>
    <w:p w:rsidR="000F206D" w:rsidRPr="00270DA9" w:rsidRDefault="000F206D" w:rsidP="000F206D">
      <w:pPr>
        <w:spacing w:line="240" w:lineRule="auto"/>
        <w:ind w:right="40" w:firstLine="567"/>
        <w:rPr>
          <w:b/>
        </w:rPr>
      </w:pPr>
      <w:r w:rsidRPr="00270DA9">
        <w:rPr>
          <w:b/>
        </w:rPr>
        <w:t>ФОРМА</w:t>
      </w:r>
    </w:p>
    <w:p w:rsidR="000F206D" w:rsidRDefault="000F206D" w:rsidP="000F206D">
      <w:pPr>
        <w:spacing w:line="240" w:lineRule="auto"/>
        <w:ind w:right="40" w:firstLine="567"/>
        <w:jc w:val="center"/>
        <w:rPr>
          <w:b/>
        </w:rPr>
      </w:pPr>
      <w:r w:rsidRPr="00270DA9">
        <w:rPr>
          <w:b/>
        </w:rPr>
        <w:t>Список лиц, принятых на страхование</w:t>
      </w:r>
    </w:p>
    <w:p w:rsidR="000F206D" w:rsidRDefault="000F206D" w:rsidP="000F206D">
      <w:pPr>
        <w:spacing w:line="240" w:lineRule="auto"/>
        <w:ind w:right="40" w:firstLine="567"/>
        <w:jc w:val="center"/>
        <w:rPr>
          <w:b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316"/>
        <w:gridCol w:w="1235"/>
        <w:gridCol w:w="1418"/>
        <w:gridCol w:w="1417"/>
        <w:gridCol w:w="851"/>
        <w:gridCol w:w="1134"/>
        <w:gridCol w:w="567"/>
        <w:gridCol w:w="992"/>
        <w:gridCol w:w="944"/>
        <w:gridCol w:w="757"/>
        <w:gridCol w:w="850"/>
        <w:gridCol w:w="1560"/>
        <w:gridCol w:w="850"/>
        <w:gridCol w:w="992"/>
      </w:tblGrid>
      <w:tr w:rsidR="000F206D" w:rsidTr="00E946E4">
        <w:tc>
          <w:tcPr>
            <w:tcW w:w="5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 xml:space="preserve">№ </w:t>
            </w:r>
            <w:proofErr w:type="gramStart"/>
            <w:r w:rsidRPr="00270DA9">
              <w:rPr>
                <w:b/>
                <w:sz w:val="14"/>
                <w:szCs w:val="14"/>
              </w:rPr>
              <w:t>п</w:t>
            </w:r>
            <w:proofErr w:type="gramEnd"/>
            <w:r w:rsidRPr="00270DA9">
              <w:rPr>
                <w:b/>
                <w:sz w:val="14"/>
                <w:szCs w:val="14"/>
              </w:rPr>
              <w:t>/п</w:t>
            </w:r>
          </w:p>
        </w:tc>
        <w:tc>
          <w:tcPr>
            <w:tcW w:w="1316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Фамилия</w:t>
            </w:r>
          </w:p>
        </w:tc>
        <w:tc>
          <w:tcPr>
            <w:tcW w:w="1235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Имя</w:t>
            </w:r>
          </w:p>
        </w:tc>
        <w:tc>
          <w:tcPr>
            <w:tcW w:w="1418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Отчество</w:t>
            </w:r>
          </w:p>
        </w:tc>
        <w:tc>
          <w:tcPr>
            <w:tcW w:w="141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851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Город</w:t>
            </w:r>
          </w:p>
        </w:tc>
        <w:tc>
          <w:tcPr>
            <w:tcW w:w="11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Улица</w:t>
            </w:r>
          </w:p>
        </w:tc>
        <w:tc>
          <w:tcPr>
            <w:tcW w:w="56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Дом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Квартира</w:t>
            </w:r>
          </w:p>
        </w:tc>
        <w:tc>
          <w:tcPr>
            <w:tcW w:w="94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Документ</w:t>
            </w:r>
          </w:p>
        </w:tc>
        <w:tc>
          <w:tcPr>
            <w:tcW w:w="75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Серия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Номер</w:t>
            </w:r>
          </w:p>
        </w:tc>
        <w:tc>
          <w:tcPr>
            <w:tcW w:w="156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 xml:space="preserve">Кем </w:t>
            </w:r>
            <w:proofErr w:type="gramStart"/>
            <w:r w:rsidRPr="00270DA9">
              <w:rPr>
                <w:b/>
                <w:sz w:val="14"/>
                <w:szCs w:val="14"/>
              </w:rPr>
              <w:t>выдан</w:t>
            </w:r>
            <w:proofErr w:type="gramEnd"/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Дата выдачи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Дата рождения</w:t>
            </w:r>
          </w:p>
        </w:tc>
      </w:tr>
      <w:tr w:rsidR="000F206D" w:rsidTr="00E946E4">
        <w:tc>
          <w:tcPr>
            <w:tcW w:w="5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16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35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4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75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56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15</w:t>
            </w:r>
          </w:p>
        </w:tc>
      </w:tr>
      <w:tr w:rsidR="000F206D" w:rsidTr="00E946E4">
        <w:tc>
          <w:tcPr>
            <w:tcW w:w="15417" w:type="dxa"/>
            <w:gridSpan w:val="15"/>
          </w:tcPr>
          <w:p w:rsidR="000F206D" w:rsidRPr="00840E6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840E62">
              <w:rPr>
                <w:b/>
                <w:sz w:val="16"/>
                <w:szCs w:val="16"/>
              </w:rPr>
              <w:t>Расширенное страхование</w:t>
            </w: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15417" w:type="dxa"/>
            <w:gridSpan w:val="15"/>
          </w:tcPr>
          <w:p w:rsidR="000F206D" w:rsidRPr="00840E6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840E62">
              <w:rPr>
                <w:b/>
                <w:sz w:val="16"/>
                <w:szCs w:val="16"/>
              </w:rPr>
              <w:t>Комплексное страхование</w:t>
            </w: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</w:tbl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>ФОРМА СПИСКА УТВЕРЖДЕНА: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38"/>
        </w:trPr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right="40" w:firstLine="567"/>
        <w:jc w:val="center"/>
        <w:rPr>
          <w:b/>
        </w:rPr>
        <w:sectPr w:rsidR="000F206D" w:rsidSect="00E946E4">
          <w:pgSz w:w="16838" w:h="11906" w:orient="landscape"/>
          <w:pgMar w:top="850" w:right="1134" w:bottom="1276" w:left="851" w:header="708" w:footer="708" w:gutter="0"/>
          <w:cols w:space="708"/>
          <w:docGrid w:linePitch="360"/>
        </w:sectPr>
      </w:pP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6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Default="00EA4B88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Перечень исключений</w:t>
      </w:r>
      <w:r w:rsidR="000F206D" w:rsidRPr="006C7F27">
        <w:rPr>
          <w:sz w:val="22"/>
          <w:szCs w:val="22"/>
        </w:rPr>
        <w:t xml:space="preserve"> из страхового покрытия</w:t>
      </w:r>
    </w:p>
    <w:p w:rsidR="000F206D" w:rsidRPr="006C7F27" w:rsidRDefault="000F206D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0F206D" w:rsidRDefault="000F206D" w:rsidP="000F206D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Программа не предусматривает предоставление и оплату медицинской помощи: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получения травматического повреждения или иного расстройства здоровья, наступившего в связи с совершением действий, в которых судом или следственными органами установлены</w:t>
      </w:r>
      <w:r w:rsidR="00660E81">
        <w:rPr>
          <w:sz w:val="22"/>
          <w:szCs w:val="22"/>
        </w:rPr>
        <w:t xml:space="preserve"> </w:t>
      </w:r>
      <w:r w:rsidRPr="006C7F27">
        <w:rPr>
          <w:sz w:val="22"/>
          <w:szCs w:val="22"/>
        </w:rPr>
        <w:t>признаки умышленного преступления;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связи с умышленным причинением себе телесных повреждений, в том чис</w:t>
      </w:r>
      <w:r>
        <w:rPr>
          <w:sz w:val="22"/>
          <w:szCs w:val="22"/>
        </w:rPr>
        <w:t>ле с покушением на самоубийство;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связи с оплатой услуг, препаратов, лечения, включая любой период пребывания в стационаре или амбулаторного лечения, которые не были рекомендованы, письменно засвидетельствованы личным врачом Страховщика или лечащим врачом Застрахованного как необходимые и разумные меры;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случае применения косметической или пластической хи</w:t>
      </w:r>
      <w:r>
        <w:rPr>
          <w:sz w:val="22"/>
          <w:szCs w:val="22"/>
        </w:rPr>
        <w:t xml:space="preserve">рургии,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и в стоматологии;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коррекции зрения с помощью контактных линз, методов лазерной хирургии; слуха помощью слуховых аппаратов, их имплантации;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алкоголизма, токсикомании или наркомании;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венерических заболеваний; заболеваний, </w:t>
      </w:r>
      <w:r w:rsidRPr="006C7F27">
        <w:rPr>
          <w:sz w:val="22"/>
          <w:szCs w:val="22"/>
        </w:rPr>
        <w:t>п</w:t>
      </w:r>
      <w:r>
        <w:rPr>
          <w:sz w:val="22"/>
          <w:szCs w:val="22"/>
        </w:rPr>
        <w:t>ередающихся половым путем; ВИЧ-</w:t>
      </w:r>
      <w:r w:rsidRPr="006C7F27">
        <w:rPr>
          <w:sz w:val="22"/>
          <w:szCs w:val="22"/>
        </w:rPr>
        <w:t>инфекции, особо опасных инфекции, в том числе: холеры, чумы, вир</w:t>
      </w:r>
      <w:r>
        <w:rPr>
          <w:sz w:val="22"/>
          <w:szCs w:val="22"/>
        </w:rPr>
        <w:t>усных геморрагических лихорадок;</w:t>
      </w:r>
      <w:proofErr w:type="gramEnd"/>
    </w:p>
    <w:p w:rsidR="000F206D" w:rsidRPr="00DC5E6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DC5E67">
        <w:rPr>
          <w:sz w:val="22"/>
          <w:szCs w:val="22"/>
        </w:rPr>
        <w:t>онкологических заболеваний, в том числе злокачественных заболеваний крови и лимфы</w:t>
      </w:r>
      <w:r>
        <w:rPr>
          <w:sz w:val="22"/>
          <w:szCs w:val="22"/>
        </w:rPr>
        <w:t>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психических заболеваний и его осложнений, а также иных травм и соматических заболеваний, возникших в связи с заболеваниями психической природы</w:t>
      </w:r>
      <w:r>
        <w:rPr>
          <w:sz w:val="22"/>
          <w:szCs w:val="22"/>
        </w:rPr>
        <w:t>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профессиональных заболеваний вызванных воздействием химических, физических производственных факторов; лазерные излучения, острой и хронической лучевой болезни</w:t>
      </w:r>
      <w:r>
        <w:rPr>
          <w:sz w:val="22"/>
          <w:szCs w:val="22"/>
        </w:rPr>
        <w:t>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туберкулеза, </w:t>
      </w:r>
      <w:proofErr w:type="spellStart"/>
      <w:r w:rsidRPr="006C7F27">
        <w:rPr>
          <w:sz w:val="22"/>
          <w:szCs w:val="22"/>
        </w:rPr>
        <w:t>сарка</w:t>
      </w:r>
      <w:r w:rsidR="00660E81">
        <w:rPr>
          <w:sz w:val="22"/>
          <w:szCs w:val="22"/>
        </w:rPr>
        <w:t>и</w:t>
      </w:r>
      <w:r w:rsidRPr="006C7F27">
        <w:rPr>
          <w:sz w:val="22"/>
          <w:szCs w:val="22"/>
        </w:rPr>
        <w:t>доза</w:t>
      </w:r>
      <w:proofErr w:type="spellEnd"/>
      <w:r w:rsidRPr="006C7F27">
        <w:rPr>
          <w:sz w:val="22"/>
          <w:szCs w:val="22"/>
        </w:rPr>
        <w:t xml:space="preserve">, </w:t>
      </w:r>
      <w:proofErr w:type="spellStart"/>
      <w:r w:rsidRPr="006C7F27">
        <w:rPr>
          <w:sz w:val="22"/>
          <w:szCs w:val="22"/>
        </w:rPr>
        <w:t>муковисцид</w:t>
      </w:r>
      <w:r>
        <w:rPr>
          <w:sz w:val="22"/>
          <w:szCs w:val="22"/>
        </w:rPr>
        <w:t>оза</w:t>
      </w:r>
      <w:proofErr w:type="spellEnd"/>
      <w:r>
        <w:rPr>
          <w:sz w:val="22"/>
          <w:szCs w:val="22"/>
        </w:rPr>
        <w:t>; псориаза; глубоких микозов;</w:t>
      </w:r>
    </w:p>
    <w:p w:rsidR="000F206D" w:rsidRPr="00DC5E6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DC5E67">
        <w:rPr>
          <w:sz w:val="22"/>
          <w:szCs w:val="22"/>
        </w:rPr>
        <w:t>заболевания, сопровождающегося хронической почечной или печеночной недостаточностью, требующие проведе</w:t>
      </w:r>
      <w:r>
        <w:rPr>
          <w:sz w:val="22"/>
          <w:szCs w:val="22"/>
        </w:rPr>
        <w:t>ния гемодиализа;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заболевания органов и тканей, требующих: трансплантации, имплантации и протезирования, в том числе </w:t>
      </w:r>
      <w:proofErr w:type="spellStart"/>
      <w:r w:rsidRPr="006C7F27">
        <w:rPr>
          <w:sz w:val="22"/>
          <w:szCs w:val="22"/>
        </w:rPr>
        <w:t>ортодонтические</w:t>
      </w:r>
      <w:proofErr w:type="spellEnd"/>
      <w:r w:rsidRPr="006C7F27">
        <w:rPr>
          <w:sz w:val="22"/>
          <w:szCs w:val="22"/>
        </w:rPr>
        <w:t xml:space="preserve"> нарушения, требующие протезирования зубов, пластической хирургии</w:t>
      </w:r>
      <w:r>
        <w:rPr>
          <w:sz w:val="22"/>
          <w:szCs w:val="22"/>
        </w:rPr>
        <w:t>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родовспоможения и аборта, за исключением вынужденного прерывания беременности, явившегося следствием несчастного случая: беременности, патологии беременности при сроках свыше </w:t>
      </w:r>
      <w:r w:rsidRPr="00272862">
        <w:rPr>
          <w:sz w:val="22"/>
          <w:szCs w:val="22"/>
        </w:rPr>
        <w:t>S</w:t>
      </w:r>
      <w:r>
        <w:rPr>
          <w:sz w:val="22"/>
          <w:szCs w:val="22"/>
        </w:rPr>
        <w:t>-ми недель;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сахарного диабета 1 и 2 типа;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врожденных аномалий и пороков разви</w:t>
      </w:r>
      <w:r>
        <w:rPr>
          <w:sz w:val="22"/>
          <w:szCs w:val="22"/>
        </w:rPr>
        <w:t>тия; наследственных заболеваний;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заболевания сердечн</w:t>
      </w:r>
      <w:proofErr w:type="gramStart"/>
      <w:r w:rsidRPr="006C7F27">
        <w:rPr>
          <w:sz w:val="22"/>
          <w:szCs w:val="22"/>
        </w:rPr>
        <w:t>о-</w:t>
      </w:r>
      <w:proofErr w:type="gramEnd"/>
      <w:r w:rsidRPr="006C7F27">
        <w:rPr>
          <w:sz w:val="22"/>
          <w:szCs w:val="22"/>
        </w:rPr>
        <w:t xml:space="preserve"> с</w:t>
      </w:r>
      <w:r>
        <w:rPr>
          <w:sz w:val="22"/>
          <w:szCs w:val="22"/>
        </w:rPr>
        <w:t>осудистой, нервной систем, оп</w:t>
      </w:r>
      <w:r w:rsidRPr="006C7F27">
        <w:rPr>
          <w:sz w:val="22"/>
          <w:szCs w:val="22"/>
        </w:rPr>
        <w:t>ор</w:t>
      </w:r>
      <w:r>
        <w:rPr>
          <w:sz w:val="22"/>
          <w:szCs w:val="22"/>
        </w:rPr>
        <w:t>н</w:t>
      </w:r>
      <w:r w:rsidRPr="006C7F27">
        <w:rPr>
          <w:sz w:val="22"/>
          <w:szCs w:val="22"/>
        </w:rPr>
        <w:t>о-двигатель</w:t>
      </w:r>
      <w:r>
        <w:rPr>
          <w:sz w:val="22"/>
          <w:szCs w:val="22"/>
        </w:rPr>
        <w:t>н</w:t>
      </w:r>
      <w:r w:rsidRPr="006C7F27">
        <w:rPr>
          <w:sz w:val="22"/>
          <w:szCs w:val="22"/>
        </w:rPr>
        <w:t>ого аппарата, органов зрения и чувств, требующих сложного реконструктивного оперативного лечения</w:t>
      </w:r>
      <w:r>
        <w:rPr>
          <w:sz w:val="22"/>
          <w:szCs w:val="22"/>
        </w:rPr>
        <w:t>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системных заболеваний соединительной ткани;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демиелинизирующих</w:t>
      </w:r>
      <w:proofErr w:type="spellEnd"/>
      <w:r>
        <w:rPr>
          <w:sz w:val="22"/>
          <w:szCs w:val="22"/>
        </w:rPr>
        <w:t xml:space="preserve"> заболеваний нервной системы;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лечение беспл</w:t>
      </w:r>
      <w:r>
        <w:rPr>
          <w:sz w:val="22"/>
          <w:szCs w:val="22"/>
        </w:rPr>
        <w:t>одия и контрацепции; импотенции;</w:t>
      </w:r>
    </w:p>
    <w:p w:rsidR="000F206D" w:rsidRPr="006C7F27" w:rsidRDefault="000F206D" w:rsidP="00272862">
      <w:pPr>
        <w:pStyle w:val="11"/>
        <w:numPr>
          <w:ilvl w:val="0"/>
          <w:numId w:val="48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травмы, полученные Застрахованным</w:t>
      </w:r>
      <w:r>
        <w:rPr>
          <w:sz w:val="22"/>
          <w:szCs w:val="22"/>
        </w:rPr>
        <w:t xml:space="preserve"> лицом</w:t>
      </w:r>
      <w:r w:rsidRPr="006C7F27">
        <w:rPr>
          <w:sz w:val="22"/>
          <w:szCs w:val="22"/>
        </w:rPr>
        <w:t xml:space="preserve"> в состоянии алкогольного, наркотического или токсического опьянения; лечения последствий наркотической и алкогольной интоксикаций.</w:t>
      </w:r>
    </w:p>
    <w:p w:rsidR="000F206D" w:rsidRPr="006C7F27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6C7F27">
        <w:rPr>
          <w:sz w:val="22"/>
          <w:szCs w:val="22"/>
        </w:rPr>
        <w:t xml:space="preserve"> не оплачивает медицинскую помощь и медицинские услуги, полученные по инициативе Застрахованного </w:t>
      </w:r>
      <w:r>
        <w:rPr>
          <w:sz w:val="22"/>
          <w:szCs w:val="22"/>
        </w:rPr>
        <w:t xml:space="preserve">лица </w:t>
      </w:r>
      <w:r w:rsidRPr="006C7F27">
        <w:rPr>
          <w:sz w:val="22"/>
          <w:szCs w:val="22"/>
        </w:rPr>
        <w:t xml:space="preserve">в медицинских учреждениях, не определённых </w:t>
      </w:r>
      <w:r>
        <w:rPr>
          <w:sz w:val="22"/>
          <w:szCs w:val="22"/>
        </w:rPr>
        <w:t>настоящим Договором</w:t>
      </w:r>
      <w:r w:rsidRPr="006C7F27">
        <w:rPr>
          <w:sz w:val="22"/>
          <w:szCs w:val="22"/>
        </w:rPr>
        <w:t>.</w:t>
      </w:r>
    </w:p>
    <w:p w:rsidR="000F206D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6C7F27">
        <w:rPr>
          <w:sz w:val="22"/>
          <w:szCs w:val="22"/>
        </w:rPr>
        <w:t xml:space="preserve"> не возмещаются расходы, понесенные Застрахованным </w:t>
      </w:r>
      <w:r>
        <w:rPr>
          <w:sz w:val="22"/>
          <w:szCs w:val="22"/>
        </w:rPr>
        <w:t xml:space="preserve">лицом </w:t>
      </w:r>
      <w:r w:rsidRPr="006C7F27">
        <w:rPr>
          <w:sz w:val="22"/>
          <w:szCs w:val="22"/>
        </w:rPr>
        <w:t>при оплате им медицинских услуг или медикаментов.</w:t>
      </w:r>
    </w:p>
    <w:p w:rsidR="000F206D" w:rsidRPr="006C7F27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0F206D" w:rsidRPr="00887BD4" w:rsidTr="00E0681C">
        <w:trPr>
          <w:trHeight w:val="307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0681C">
        <w:trPr>
          <w:trHeight w:val="541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103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0681C">
        <w:trPr>
          <w:trHeight w:val="938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9618E6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__________________/А.А. Бабич</w:t>
            </w:r>
          </w:p>
        </w:tc>
        <w:tc>
          <w:tcPr>
            <w:tcW w:w="5103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807804">
      <w:pPr>
        <w:spacing w:line="240" w:lineRule="auto"/>
        <w:jc w:val="center"/>
        <w:rPr>
          <w:b/>
        </w:rPr>
      </w:pPr>
    </w:p>
    <w:p w:rsidR="000F206D" w:rsidRDefault="000F206D" w:rsidP="00807804">
      <w:pPr>
        <w:spacing w:line="240" w:lineRule="auto"/>
        <w:jc w:val="center"/>
        <w:rPr>
          <w:b/>
        </w:rPr>
      </w:pPr>
    </w:p>
    <w:sectPr w:rsidR="000F206D" w:rsidSect="000F206D">
      <w:pgSz w:w="11906" w:h="16838"/>
      <w:pgMar w:top="567" w:right="566" w:bottom="567" w:left="1276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68" w:rsidRDefault="00FE3D68" w:rsidP="00324502">
      <w:pPr>
        <w:spacing w:line="240" w:lineRule="auto"/>
      </w:pPr>
      <w:r>
        <w:separator/>
      </w:r>
    </w:p>
  </w:endnote>
  <w:endnote w:type="continuationSeparator" w:id="0">
    <w:p w:rsidR="00FE3D68" w:rsidRDefault="00FE3D68" w:rsidP="0032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764202"/>
      <w:docPartObj>
        <w:docPartGallery w:val="Page Numbers (Bottom of Page)"/>
        <w:docPartUnique/>
      </w:docPartObj>
    </w:sdtPr>
    <w:sdtContent>
      <w:p w:rsidR="00796354" w:rsidRDefault="0079635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796354" w:rsidRDefault="00796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68" w:rsidRDefault="00FE3D68" w:rsidP="00324502">
      <w:pPr>
        <w:spacing w:line="240" w:lineRule="auto"/>
      </w:pPr>
      <w:r>
        <w:separator/>
      </w:r>
    </w:p>
  </w:footnote>
  <w:footnote w:type="continuationSeparator" w:id="0">
    <w:p w:rsidR="00FE3D68" w:rsidRDefault="00FE3D68" w:rsidP="0032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F702EF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3">
    <w:nsid w:val="00000027"/>
    <w:multiLevelType w:val="multilevel"/>
    <w:tmpl w:val="E0D008C6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4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5">
    <w:nsid w:val="0000003D"/>
    <w:multiLevelType w:val="multilevel"/>
    <w:tmpl w:val="AC6AFF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6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7">
    <w:nsid w:val="029A6C10"/>
    <w:multiLevelType w:val="hybridMultilevel"/>
    <w:tmpl w:val="30A4669C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>
    <w:nsid w:val="07224C7D"/>
    <w:multiLevelType w:val="multilevel"/>
    <w:tmpl w:val="5BC06A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0C0E2FCC"/>
    <w:multiLevelType w:val="multilevel"/>
    <w:tmpl w:val="C00401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EB32CC9"/>
    <w:multiLevelType w:val="multilevel"/>
    <w:tmpl w:val="114E36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1">
    <w:nsid w:val="0FDC296A"/>
    <w:multiLevelType w:val="hybridMultilevel"/>
    <w:tmpl w:val="2AFC7AF8"/>
    <w:lvl w:ilvl="0" w:tplc="C2BC36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24736"/>
    <w:multiLevelType w:val="hybridMultilevel"/>
    <w:tmpl w:val="000E8364"/>
    <w:lvl w:ilvl="0" w:tplc="BB5AF0C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07D7C"/>
    <w:multiLevelType w:val="multilevel"/>
    <w:tmpl w:val="B7A26E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150A504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5">
    <w:nsid w:val="1DE50160"/>
    <w:multiLevelType w:val="hybridMultilevel"/>
    <w:tmpl w:val="82B0005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21AE56D4"/>
    <w:multiLevelType w:val="hybridMultilevel"/>
    <w:tmpl w:val="ADBA3420"/>
    <w:lvl w:ilvl="0" w:tplc="1DE093B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52E95"/>
    <w:multiLevelType w:val="hybridMultilevel"/>
    <w:tmpl w:val="BD78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B18A5"/>
    <w:multiLevelType w:val="multilevel"/>
    <w:tmpl w:val="58C033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29347194"/>
    <w:multiLevelType w:val="hybridMultilevel"/>
    <w:tmpl w:val="57A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590637"/>
    <w:multiLevelType w:val="multilevel"/>
    <w:tmpl w:val="9BE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1">
    <w:nsid w:val="2CC06E2A"/>
    <w:multiLevelType w:val="multilevel"/>
    <w:tmpl w:val="2452B5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35052F39"/>
    <w:multiLevelType w:val="hybridMultilevel"/>
    <w:tmpl w:val="957059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66C0D"/>
    <w:multiLevelType w:val="multilevel"/>
    <w:tmpl w:val="12F48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4">
    <w:nsid w:val="3AD52C4B"/>
    <w:multiLevelType w:val="hybridMultilevel"/>
    <w:tmpl w:val="FA3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364C3"/>
    <w:multiLevelType w:val="hybridMultilevel"/>
    <w:tmpl w:val="966A0404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467BF"/>
    <w:multiLevelType w:val="hybridMultilevel"/>
    <w:tmpl w:val="F2CE6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835037"/>
    <w:multiLevelType w:val="multilevel"/>
    <w:tmpl w:val="266A18A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28">
    <w:nsid w:val="41A3485F"/>
    <w:multiLevelType w:val="multilevel"/>
    <w:tmpl w:val="5C164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C517692"/>
    <w:multiLevelType w:val="hybridMultilevel"/>
    <w:tmpl w:val="A6E06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38119A"/>
    <w:multiLevelType w:val="multilevel"/>
    <w:tmpl w:val="6A06F9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14E52C6"/>
    <w:multiLevelType w:val="hybridMultilevel"/>
    <w:tmpl w:val="68BAFE14"/>
    <w:lvl w:ilvl="0" w:tplc="99D29D6A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2">
    <w:nsid w:val="55B70E28"/>
    <w:multiLevelType w:val="multilevel"/>
    <w:tmpl w:val="B2AA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7DB2510"/>
    <w:multiLevelType w:val="multilevel"/>
    <w:tmpl w:val="FAA2A9B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8835079"/>
    <w:multiLevelType w:val="multilevel"/>
    <w:tmpl w:val="DF22A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4616AF"/>
    <w:multiLevelType w:val="hybridMultilevel"/>
    <w:tmpl w:val="293AD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9F4127"/>
    <w:multiLevelType w:val="multilevel"/>
    <w:tmpl w:val="B7A26E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7">
    <w:nsid w:val="5EAC26CA"/>
    <w:multiLevelType w:val="multilevel"/>
    <w:tmpl w:val="0B809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8">
    <w:nsid w:val="64781B0E"/>
    <w:multiLevelType w:val="hybridMultilevel"/>
    <w:tmpl w:val="B9348886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9">
    <w:nsid w:val="64D17D58"/>
    <w:multiLevelType w:val="hybridMultilevel"/>
    <w:tmpl w:val="C05E712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67B97671"/>
    <w:multiLevelType w:val="hybridMultilevel"/>
    <w:tmpl w:val="5BAA17E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>
    <w:nsid w:val="69A65B04"/>
    <w:multiLevelType w:val="hybridMultilevel"/>
    <w:tmpl w:val="DDEADDAC"/>
    <w:lvl w:ilvl="0" w:tplc="99D29D6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6EE211C1"/>
    <w:multiLevelType w:val="multilevel"/>
    <w:tmpl w:val="61322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1E35125"/>
    <w:multiLevelType w:val="hybridMultilevel"/>
    <w:tmpl w:val="7A242D30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7900C2"/>
    <w:multiLevelType w:val="multilevel"/>
    <w:tmpl w:val="0B809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5">
    <w:nsid w:val="762A6A98"/>
    <w:multiLevelType w:val="multilevel"/>
    <w:tmpl w:val="113800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794781"/>
    <w:multiLevelType w:val="multilevel"/>
    <w:tmpl w:val="6A06F9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70E3655"/>
    <w:multiLevelType w:val="multilevel"/>
    <w:tmpl w:val="46824C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48">
    <w:nsid w:val="7FE30111"/>
    <w:multiLevelType w:val="multilevel"/>
    <w:tmpl w:val="75907E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32"/>
  </w:num>
  <w:num w:numId="6">
    <w:abstractNumId w:val="41"/>
  </w:num>
  <w:num w:numId="7">
    <w:abstractNumId w:val="19"/>
  </w:num>
  <w:num w:numId="8">
    <w:abstractNumId w:val="3"/>
  </w:num>
  <w:num w:numId="9">
    <w:abstractNumId w:val="16"/>
  </w:num>
  <w:num w:numId="10">
    <w:abstractNumId w:val="4"/>
  </w:num>
  <w:num w:numId="11">
    <w:abstractNumId w:val="5"/>
  </w:num>
  <w:num w:numId="12">
    <w:abstractNumId w:val="9"/>
  </w:num>
  <w:num w:numId="13">
    <w:abstractNumId w:val="14"/>
  </w:num>
  <w:num w:numId="14">
    <w:abstractNumId w:val="10"/>
  </w:num>
  <w:num w:numId="15">
    <w:abstractNumId w:val="33"/>
  </w:num>
  <w:num w:numId="16">
    <w:abstractNumId w:val="6"/>
  </w:num>
  <w:num w:numId="17">
    <w:abstractNumId w:val="42"/>
  </w:num>
  <w:num w:numId="18">
    <w:abstractNumId w:val="31"/>
  </w:num>
  <w:num w:numId="19">
    <w:abstractNumId w:val="48"/>
  </w:num>
  <w:num w:numId="20">
    <w:abstractNumId w:val="25"/>
  </w:num>
  <w:num w:numId="21">
    <w:abstractNumId w:val="22"/>
  </w:num>
  <w:num w:numId="22">
    <w:abstractNumId w:val="43"/>
  </w:num>
  <w:num w:numId="23">
    <w:abstractNumId w:val="44"/>
  </w:num>
  <w:num w:numId="24">
    <w:abstractNumId w:val="11"/>
  </w:num>
  <w:num w:numId="25">
    <w:abstractNumId w:val="30"/>
  </w:num>
  <w:num w:numId="26">
    <w:abstractNumId w:val="47"/>
  </w:num>
  <w:num w:numId="27">
    <w:abstractNumId w:val="46"/>
  </w:num>
  <w:num w:numId="28">
    <w:abstractNumId w:val="28"/>
  </w:num>
  <w:num w:numId="29">
    <w:abstractNumId w:val="12"/>
  </w:num>
  <w:num w:numId="30">
    <w:abstractNumId w:val="18"/>
  </w:num>
  <w:num w:numId="31">
    <w:abstractNumId w:val="36"/>
  </w:num>
  <w:num w:numId="32">
    <w:abstractNumId w:val="21"/>
  </w:num>
  <w:num w:numId="33">
    <w:abstractNumId w:val="37"/>
  </w:num>
  <w:num w:numId="34">
    <w:abstractNumId w:val="29"/>
  </w:num>
  <w:num w:numId="35">
    <w:abstractNumId w:val="20"/>
  </w:num>
  <w:num w:numId="36">
    <w:abstractNumId w:val="34"/>
  </w:num>
  <w:num w:numId="37">
    <w:abstractNumId w:val="8"/>
  </w:num>
  <w:num w:numId="38">
    <w:abstractNumId w:val="45"/>
  </w:num>
  <w:num w:numId="39">
    <w:abstractNumId w:val="39"/>
  </w:num>
  <w:num w:numId="40">
    <w:abstractNumId w:val="40"/>
  </w:num>
  <w:num w:numId="41">
    <w:abstractNumId w:val="15"/>
  </w:num>
  <w:num w:numId="42">
    <w:abstractNumId w:val="7"/>
  </w:num>
  <w:num w:numId="43">
    <w:abstractNumId w:val="38"/>
  </w:num>
  <w:num w:numId="44">
    <w:abstractNumId w:val="35"/>
  </w:num>
  <w:num w:numId="45">
    <w:abstractNumId w:val="26"/>
  </w:num>
  <w:num w:numId="46">
    <w:abstractNumId w:val="24"/>
  </w:num>
  <w:num w:numId="47">
    <w:abstractNumId w:val="13"/>
  </w:num>
  <w:num w:numId="48">
    <w:abstractNumId w:val="23"/>
  </w:num>
  <w:num w:numId="49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BB6"/>
    <w:rsid w:val="00003118"/>
    <w:rsid w:val="000142FA"/>
    <w:rsid w:val="00024C6C"/>
    <w:rsid w:val="00025513"/>
    <w:rsid w:val="000274B7"/>
    <w:rsid w:val="000320EE"/>
    <w:rsid w:val="00045F22"/>
    <w:rsid w:val="00046DB1"/>
    <w:rsid w:val="00047647"/>
    <w:rsid w:val="0006241E"/>
    <w:rsid w:val="00065F4B"/>
    <w:rsid w:val="0008173B"/>
    <w:rsid w:val="00091A11"/>
    <w:rsid w:val="00094220"/>
    <w:rsid w:val="000B1171"/>
    <w:rsid w:val="000B4174"/>
    <w:rsid w:val="000B7308"/>
    <w:rsid w:val="000C2F18"/>
    <w:rsid w:val="000D298B"/>
    <w:rsid w:val="000D7EDE"/>
    <w:rsid w:val="000E1033"/>
    <w:rsid w:val="000E671C"/>
    <w:rsid w:val="000F206D"/>
    <w:rsid w:val="00105441"/>
    <w:rsid w:val="00105B9D"/>
    <w:rsid w:val="0011147C"/>
    <w:rsid w:val="00120AD1"/>
    <w:rsid w:val="001237AB"/>
    <w:rsid w:val="001260E5"/>
    <w:rsid w:val="00126D51"/>
    <w:rsid w:val="00130845"/>
    <w:rsid w:val="00131C4F"/>
    <w:rsid w:val="00134590"/>
    <w:rsid w:val="00135AB7"/>
    <w:rsid w:val="0014270C"/>
    <w:rsid w:val="00145BBA"/>
    <w:rsid w:val="00147310"/>
    <w:rsid w:val="00161490"/>
    <w:rsid w:val="00165E45"/>
    <w:rsid w:val="00166C1F"/>
    <w:rsid w:val="00175BDC"/>
    <w:rsid w:val="0017686E"/>
    <w:rsid w:val="00180017"/>
    <w:rsid w:val="00184311"/>
    <w:rsid w:val="00197B76"/>
    <w:rsid w:val="001B1FD8"/>
    <w:rsid w:val="001B6AF7"/>
    <w:rsid w:val="001C585B"/>
    <w:rsid w:val="001D724D"/>
    <w:rsid w:val="001E1099"/>
    <w:rsid w:val="001E33C2"/>
    <w:rsid w:val="001E5B9F"/>
    <w:rsid w:val="001E7655"/>
    <w:rsid w:val="001F2AAF"/>
    <w:rsid w:val="001F77E1"/>
    <w:rsid w:val="0020234F"/>
    <w:rsid w:val="002136F4"/>
    <w:rsid w:val="0021373A"/>
    <w:rsid w:val="00220086"/>
    <w:rsid w:val="00233457"/>
    <w:rsid w:val="00251011"/>
    <w:rsid w:val="00263A68"/>
    <w:rsid w:val="00272862"/>
    <w:rsid w:val="00284549"/>
    <w:rsid w:val="0028599F"/>
    <w:rsid w:val="00290E4D"/>
    <w:rsid w:val="0029228D"/>
    <w:rsid w:val="002A2AAD"/>
    <w:rsid w:val="002A7C3C"/>
    <w:rsid w:val="002B56CF"/>
    <w:rsid w:val="002B5BBF"/>
    <w:rsid w:val="002D7869"/>
    <w:rsid w:val="002E4EFF"/>
    <w:rsid w:val="002E71D2"/>
    <w:rsid w:val="002F7169"/>
    <w:rsid w:val="00313E0A"/>
    <w:rsid w:val="003203DD"/>
    <w:rsid w:val="00324502"/>
    <w:rsid w:val="00343187"/>
    <w:rsid w:val="0034640D"/>
    <w:rsid w:val="00355DC3"/>
    <w:rsid w:val="00366123"/>
    <w:rsid w:val="00376383"/>
    <w:rsid w:val="00377AF6"/>
    <w:rsid w:val="003959F8"/>
    <w:rsid w:val="003A4EE9"/>
    <w:rsid w:val="003A52D6"/>
    <w:rsid w:val="003A72EB"/>
    <w:rsid w:val="003B0706"/>
    <w:rsid w:val="003B6237"/>
    <w:rsid w:val="003C4B6D"/>
    <w:rsid w:val="0040659A"/>
    <w:rsid w:val="004076BE"/>
    <w:rsid w:val="00415F44"/>
    <w:rsid w:val="00425695"/>
    <w:rsid w:val="00430EFC"/>
    <w:rsid w:val="004408F1"/>
    <w:rsid w:val="00443E29"/>
    <w:rsid w:val="004536CB"/>
    <w:rsid w:val="004619E7"/>
    <w:rsid w:val="004658A4"/>
    <w:rsid w:val="00465FAF"/>
    <w:rsid w:val="00473A41"/>
    <w:rsid w:val="00487C8E"/>
    <w:rsid w:val="00495F3A"/>
    <w:rsid w:val="00497446"/>
    <w:rsid w:val="004A064B"/>
    <w:rsid w:val="004A7F4F"/>
    <w:rsid w:val="004B14EA"/>
    <w:rsid w:val="004B23C7"/>
    <w:rsid w:val="004C2272"/>
    <w:rsid w:val="004C4A53"/>
    <w:rsid w:val="004C50A3"/>
    <w:rsid w:val="004D37A2"/>
    <w:rsid w:val="004D5943"/>
    <w:rsid w:val="004E2FDF"/>
    <w:rsid w:val="004E34DA"/>
    <w:rsid w:val="004F414D"/>
    <w:rsid w:val="00501A67"/>
    <w:rsid w:val="00501AD6"/>
    <w:rsid w:val="0051157B"/>
    <w:rsid w:val="00514617"/>
    <w:rsid w:val="00515D86"/>
    <w:rsid w:val="00522A09"/>
    <w:rsid w:val="00525635"/>
    <w:rsid w:val="00525A4A"/>
    <w:rsid w:val="00526811"/>
    <w:rsid w:val="00537D39"/>
    <w:rsid w:val="005476A6"/>
    <w:rsid w:val="005557B3"/>
    <w:rsid w:val="00567B54"/>
    <w:rsid w:val="00575959"/>
    <w:rsid w:val="005771A1"/>
    <w:rsid w:val="005812DE"/>
    <w:rsid w:val="00587F3C"/>
    <w:rsid w:val="005913EB"/>
    <w:rsid w:val="005944DB"/>
    <w:rsid w:val="005B5B71"/>
    <w:rsid w:val="005C02E5"/>
    <w:rsid w:val="005C2D31"/>
    <w:rsid w:val="005D6310"/>
    <w:rsid w:val="005E2468"/>
    <w:rsid w:val="005E5615"/>
    <w:rsid w:val="00606727"/>
    <w:rsid w:val="0061011A"/>
    <w:rsid w:val="00610E0D"/>
    <w:rsid w:val="00611AD6"/>
    <w:rsid w:val="00612B4B"/>
    <w:rsid w:val="00615EDB"/>
    <w:rsid w:val="00620216"/>
    <w:rsid w:val="006314A5"/>
    <w:rsid w:val="00635288"/>
    <w:rsid w:val="00643152"/>
    <w:rsid w:val="0064427A"/>
    <w:rsid w:val="00652E25"/>
    <w:rsid w:val="00660E81"/>
    <w:rsid w:val="00661A34"/>
    <w:rsid w:val="00670156"/>
    <w:rsid w:val="006727E1"/>
    <w:rsid w:val="00673944"/>
    <w:rsid w:val="0068177D"/>
    <w:rsid w:val="006A4AF5"/>
    <w:rsid w:val="006C065C"/>
    <w:rsid w:val="006C55D4"/>
    <w:rsid w:val="006C7209"/>
    <w:rsid w:val="006C76B9"/>
    <w:rsid w:val="006D509A"/>
    <w:rsid w:val="006D741E"/>
    <w:rsid w:val="006E32B4"/>
    <w:rsid w:val="006E728B"/>
    <w:rsid w:val="006F4599"/>
    <w:rsid w:val="00704664"/>
    <w:rsid w:val="00721FE2"/>
    <w:rsid w:val="00732164"/>
    <w:rsid w:val="00735FB0"/>
    <w:rsid w:val="00751F77"/>
    <w:rsid w:val="007526C0"/>
    <w:rsid w:val="007526D7"/>
    <w:rsid w:val="00756AFE"/>
    <w:rsid w:val="00756E27"/>
    <w:rsid w:val="0076686A"/>
    <w:rsid w:val="00784EC5"/>
    <w:rsid w:val="007851E5"/>
    <w:rsid w:val="00796354"/>
    <w:rsid w:val="007A4181"/>
    <w:rsid w:val="007B65AC"/>
    <w:rsid w:val="007C29CE"/>
    <w:rsid w:val="007C69DD"/>
    <w:rsid w:val="007C7737"/>
    <w:rsid w:val="007E07CA"/>
    <w:rsid w:val="007E5213"/>
    <w:rsid w:val="007F46B0"/>
    <w:rsid w:val="007F6DB7"/>
    <w:rsid w:val="00801E32"/>
    <w:rsid w:val="00804F44"/>
    <w:rsid w:val="00807804"/>
    <w:rsid w:val="00816938"/>
    <w:rsid w:val="008249C0"/>
    <w:rsid w:val="00832177"/>
    <w:rsid w:val="00844A70"/>
    <w:rsid w:val="00856B67"/>
    <w:rsid w:val="00860C27"/>
    <w:rsid w:val="00862B7A"/>
    <w:rsid w:val="00862DC3"/>
    <w:rsid w:val="00864300"/>
    <w:rsid w:val="008643F7"/>
    <w:rsid w:val="00866B2B"/>
    <w:rsid w:val="00876E37"/>
    <w:rsid w:val="008810C2"/>
    <w:rsid w:val="008826EF"/>
    <w:rsid w:val="008906A0"/>
    <w:rsid w:val="00891EB8"/>
    <w:rsid w:val="00893DD1"/>
    <w:rsid w:val="00896656"/>
    <w:rsid w:val="00896BA7"/>
    <w:rsid w:val="00896F2D"/>
    <w:rsid w:val="008A5EDB"/>
    <w:rsid w:val="008A7473"/>
    <w:rsid w:val="008B212A"/>
    <w:rsid w:val="008D41A8"/>
    <w:rsid w:val="008D6DE7"/>
    <w:rsid w:val="008E50D5"/>
    <w:rsid w:val="008F03D0"/>
    <w:rsid w:val="008F544E"/>
    <w:rsid w:val="009044AB"/>
    <w:rsid w:val="00905AE4"/>
    <w:rsid w:val="00921119"/>
    <w:rsid w:val="00940675"/>
    <w:rsid w:val="00954631"/>
    <w:rsid w:val="0095746F"/>
    <w:rsid w:val="0095759D"/>
    <w:rsid w:val="00960FC8"/>
    <w:rsid w:val="009618E6"/>
    <w:rsid w:val="009647AC"/>
    <w:rsid w:val="00996607"/>
    <w:rsid w:val="00997B76"/>
    <w:rsid w:val="009B0250"/>
    <w:rsid w:val="009B1E06"/>
    <w:rsid w:val="009B513B"/>
    <w:rsid w:val="009B6E26"/>
    <w:rsid w:val="009C18B6"/>
    <w:rsid w:val="009C421D"/>
    <w:rsid w:val="009D6CF4"/>
    <w:rsid w:val="009E626D"/>
    <w:rsid w:val="009F0F1D"/>
    <w:rsid w:val="009F38CE"/>
    <w:rsid w:val="00A05EE9"/>
    <w:rsid w:val="00A0786A"/>
    <w:rsid w:val="00A267A1"/>
    <w:rsid w:val="00A26EE0"/>
    <w:rsid w:val="00A3278B"/>
    <w:rsid w:val="00A35B56"/>
    <w:rsid w:val="00A5469F"/>
    <w:rsid w:val="00A63BE0"/>
    <w:rsid w:val="00A670BF"/>
    <w:rsid w:val="00A70B1A"/>
    <w:rsid w:val="00A73E4C"/>
    <w:rsid w:val="00A90204"/>
    <w:rsid w:val="00AA3C78"/>
    <w:rsid w:val="00AA4511"/>
    <w:rsid w:val="00AA52E1"/>
    <w:rsid w:val="00AB1209"/>
    <w:rsid w:val="00AC32AC"/>
    <w:rsid w:val="00AD05E5"/>
    <w:rsid w:val="00AD13A6"/>
    <w:rsid w:val="00AD4055"/>
    <w:rsid w:val="00AD61A3"/>
    <w:rsid w:val="00AF08F0"/>
    <w:rsid w:val="00AF2303"/>
    <w:rsid w:val="00AF3690"/>
    <w:rsid w:val="00AF53CA"/>
    <w:rsid w:val="00AF5721"/>
    <w:rsid w:val="00AF6645"/>
    <w:rsid w:val="00B1101F"/>
    <w:rsid w:val="00B21C9E"/>
    <w:rsid w:val="00B23667"/>
    <w:rsid w:val="00B274AD"/>
    <w:rsid w:val="00B33C55"/>
    <w:rsid w:val="00B3438B"/>
    <w:rsid w:val="00B50263"/>
    <w:rsid w:val="00B5227D"/>
    <w:rsid w:val="00B55861"/>
    <w:rsid w:val="00B76239"/>
    <w:rsid w:val="00B910AD"/>
    <w:rsid w:val="00B97D9D"/>
    <w:rsid w:val="00BA2198"/>
    <w:rsid w:val="00BB0D3F"/>
    <w:rsid w:val="00BB1DF5"/>
    <w:rsid w:val="00BC22E4"/>
    <w:rsid w:val="00BD219D"/>
    <w:rsid w:val="00BE530F"/>
    <w:rsid w:val="00BF5330"/>
    <w:rsid w:val="00BF6F2A"/>
    <w:rsid w:val="00C065D4"/>
    <w:rsid w:val="00C132E7"/>
    <w:rsid w:val="00C17F59"/>
    <w:rsid w:val="00C2350A"/>
    <w:rsid w:val="00C361C0"/>
    <w:rsid w:val="00C468F0"/>
    <w:rsid w:val="00C53266"/>
    <w:rsid w:val="00C5497E"/>
    <w:rsid w:val="00C60635"/>
    <w:rsid w:val="00C64A46"/>
    <w:rsid w:val="00C74E76"/>
    <w:rsid w:val="00C93487"/>
    <w:rsid w:val="00C9392A"/>
    <w:rsid w:val="00CB06EF"/>
    <w:rsid w:val="00CB303D"/>
    <w:rsid w:val="00CB5BB6"/>
    <w:rsid w:val="00CC1338"/>
    <w:rsid w:val="00CC5E70"/>
    <w:rsid w:val="00CC64E1"/>
    <w:rsid w:val="00CD0EA9"/>
    <w:rsid w:val="00CD7EBF"/>
    <w:rsid w:val="00CF1275"/>
    <w:rsid w:val="00D16C89"/>
    <w:rsid w:val="00D21374"/>
    <w:rsid w:val="00D27AC6"/>
    <w:rsid w:val="00D27B0F"/>
    <w:rsid w:val="00D330F6"/>
    <w:rsid w:val="00D43F2A"/>
    <w:rsid w:val="00D46C15"/>
    <w:rsid w:val="00D53F56"/>
    <w:rsid w:val="00D553B0"/>
    <w:rsid w:val="00D56057"/>
    <w:rsid w:val="00D6064A"/>
    <w:rsid w:val="00D61793"/>
    <w:rsid w:val="00D65914"/>
    <w:rsid w:val="00D72735"/>
    <w:rsid w:val="00D8452C"/>
    <w:rsid w:val="00D845CA"/>
    <w:rsid w:val="00D87D33"/>
    <w:rsid w:val="00D9753D"/>
    <w:rsid w:val="00DA153C"/>
    <w:rsid w:val="00DA402B"/>
    <w:rsid w:val="00DB0C9D"/>
    <w:rsid w:val="00DB6071"/>
    <w:rsid w:val="00DD1DE9"/>
    <w:rsid w:val="00DD685E"/>
    <w:rsid w:val="00DF4574"/>
    <w:rsid w:val="00DF5154"/>
    <w:rsid w:val="00DF7C29"/>
    <w:rsid w:val="00E0681C"/>
    <w:rsid w:val="00E148DF"/>
    <w:rsid w:val="00E20EBA"/>
    <w:rsid w:val="00E230EA"/>
    <w:rsid w:val="00E26E05"/>
    <w:rsid w:val="00E31D0B"/>
    <w:rsid w:val="00E34BD7"/>
    <w:rsid w:val="00E42FB1"/>
    <w:rsid w:val="00E43D4A"/>
    <w:rsid w:val="00E66C24"/>
    <w:rsid w:val="00E77E27"/>
    <w:rsid w:val="00E85C74"/>
    <w:rsid w:val="00E92360"/>
    <w:rsid w:val="00E946E4"/>
    <w:rsid w:val="00E9694A"/>
    <w:rsid w:val="00E96D61"/>
    <w:rsid w:val="00EA4B88"/>
    <w:rsid w:val="00EA6015"/>
    <w:rsid w:val="00EB323C"/>
    <w:rsid w:val="00EB47EB"/>
    <w:rsid w:val="00EC0672"/>
    <w:rsid w:val="00ED0F70"/>
    <w:rsid w:val="00ED372E"/>
    <w:rsid w:val="00EE0621"/>
    <w:rsid w:val="00EE5A18"/>
    <w:rsid w:val="00F03503"/>
    <w:rsid w:val="00F04045"/>
    <w:rsid w:val="00F05E79"/>
    <w:rsid w:val="00F06AB1"/>
    <w:rsid w:val="00F07D62"/>
    <w:rsid w:val="00F14979"/>
    <w:rsid w:val="00F24EC5"/>
    <w:rsid w:val="00F30F67"/>
    <w:rsid w:val="00F32AEC"/>
    <w:rsid w:val="00F41273"/>
    <w:rsid w:val="00F417BA"/>
    <w:rsid w:val="00F43ADB"/>
    <w:rsid w:val="00F46589"/>
    <w:rsid w:val="00F51CE9"/>
    <w:rsid w:val="00F61F65"/>
    <w:rsid w:val="00F71B0A"/>
    <w:rsid w:val="00F84B46"/>
    <w:rsid w:val="00F865A3"/>
    <w:rsid w:val="00F87DE9"/>
    <w:rsid w:val="00FA5A79"/>
    <w:rsid w:val="00FC0D50"/>
    <w:rsid w:val="00FC4A9F"/>
    <w:rsid w:val="00FC4F3D"/>
    <w:rsid w:val="00FC5029"/>
    <w:rsid w:val="00FC78BE"/>
    <w:rsid w:val="00FE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info@gznleasing.ru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znleasing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znleasin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ulanova@gznleasing.ru" TargetMode="External"/><Relationship Id="rId14" Type="http://schemas.openxmlformats.org/officeDocument/2006/relationships/hyperlink" Target="http://www.gznleasin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8AA2-71FB-433C-8D6C-86A87AA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10898</Words>
  <Characters>62123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</dc:creator>
  <cp:lastModifiedBy>Буланова</cp:lastModifiedBy>
  <cp:revision>5</cp:revision>
  <cp:lastPrinted>2012-12-06T11:41:00Z</cp:lastPrinted>
  <dcterms:created xsi:type="dcterms:W3CDTF">2012-12-13T10:22:00Z</dcterms:created>
  <dcterms:modified xsi:type="dcterms:W3CDTF">2012-12-14T11:21:00Z</dcterms:modified>
</cp:coreProperties>
</file>